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lang w:val="en-US" w:eastAsia="zh-CN"/>
        </w:rPr>
      </w:pPr>
      <w:r>
        <w:rPr>
          <w:rFonts w:hint="eastAsia" w:ascii="黑体" w:eastAsia="黑体"/>
          <w:sz w:val="44"/>
          <w:szCs w:val="44"/>
          <w:lang w:val="en-US" w:eastAsia="zh-CN"/>
        </w:rPr>
        <w:t>美术绘画专业人才培养方案</w:t>
      </w:r>
    </w:p>
    <w:p>
      <w:pPr>
        <w:pageBreakBefore w:val="0"/>
        <w:widowControl w:val="0"/>
        <w:kinsoku/>
        <w:wordWrap/>
        <w:overflowPunct/>
        <w:topLinePunct w:val="0"/>
        <w:autoSpaceDE/>
        <w:autoSpaceDN/>
        <w:bidi w:val="0"/>
        <w:adjustRightInd/>
        <w:snapToGrid/>
        <w:spacing w:line="600" w:lineRule="exact"/>
        <w:ind w:right="0" w:rightChars="0" w:firstLine="0" w:firstLineChars="0"/>
        <w:jc w:val="both"/>
        <w:textAlignment w:val="auto"/>
        <w:rPr>
          <w:rFonts w:hint="eastAsia" w:ascii="仿宋" w:hAnsi="仿宋" w:eastAsia="仿宋" w:cs="仿宋"/>
          <w:b/>
          <w:sz w:val="32"/>
          <w:szCs w:val="32"/>
        </w:rPr>
      </w:pPr>
      <w:bookmarkStart w:id="3" w:name="_GoBack"/>
      <w:bookmarkEnd w:id="3"/>
      <w:r>
        <w:rPr>
          <w:rFonts w:hint="eastAsia" w:ascii="仿宋" w:hAnsi="仿宋" w:eastAsia="仿宋" w:cs="仿宋"/>
          <w:b/>
          <w:sz w:val="32"/>
          <w:szCs w:val="32"/>
          <w:lang w:val="en-US" w:eastAsia="zh-CN"/>
        </w:rPr>
        <w:t>一、</w:t>
      </w:r>
      <w:r>
        <w:rPr>
          <w:rFonts w:hint="eastAsia" w:ascii="仿宋" w:hAnsi="仿宋" w:eastAsia="仿宋" w:cs="仿宋"/>
          <w:b/>
          <w:sz w:val="32"/>
          <w:szCs w:val="32"/>
        </w:rPr>
        <w:t>专业名称与代码</w:t>
      </w:r>
    </w:p>
    <w:p>
      <w:pPr>
        <w:pageBreakBefore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专业名称：美术绘画   专业代码：142100  </w:t>
      </w:r>
    </w:p>
    <w:p>
      <w:pPr>
        <w:pageBreakBefore w:val="0"/>
        <w:widowControl w:val="0"/>
        <w:kinsoku/>
        <w:wordWrap/>
        <w:overflowPunct/>
        <w:topLinePunct w:val="0"/>
        <w:autoSpaceDE/>
        <w:autoSpaceDN/>
        <w:bidi w:val="0"/>
        <w:adjustRightInd/>
        <w:snapToGrid/>
        <w:spacing w:line="600" w:lineRule="exact"/>
        <w:ind w:right="0" w:rightChars="0" w:firstLine="0" w:firstLineChars="0"/>
        <w:jc w:val="both"/>
        <w:textAlignment w:val="auto"/>
        <w:rPr>
          <w:rFonts w:hint="eastAsia" w:ascii="仿宋" w:hAnsi="仿宋" w:eastAsia="仿宋" w:cs="仿宋"/>
          <w:b/>
          <w:sz w:val="32"/>
          <w:szCs w:val="32"/>
        </w:rPr>
      </w:pPr>
      <w:r>
        <w:rPr>
          <w:rFonts w:hint="eastAsia" w:ascii="仿宋" w:hAnsi="仿宋" w:eastAsia="仿宋" w:cs="仿宋"/>
          <w:b/>
          <w:sz w:val="32"/>
          <w:szCs w:val="32"/>
        </w:rPr>
        <w:t>二、入学要求及学制</w:t>
      </w:r>
    </w:p>
    <w:p>
      <w:pPr>
        <w:pageBreakBefore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入学要求：初中毕业生或具有同等学力者</w:t>
      </w:r>
    </w:p>
    <w:p>
      <w:pPr>
        <w:pageBreakBefore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w w:val="90"/>
          <w:sz w:val="32"/>
          <w:szCs w:val="32"/>
        </w:rPr>
      </w:pPr>
      <w:r>
        <w:rPr>
          <w:rFonts w:hint="eastAsia" w:ascii="仿宋" w:hAnsi="仿宋" w:eastAsia="仿宋" w:cs="仿宋"/>
          <w:sz w:val="32"/>
          <w:szCs w:val="32"/>
        </w:rPr>
        <w:t>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制： </w:t>
      </w:r>
      <w:r>
        <w:rPr>
          <w:rFonts w:hint="eastAsia" w:ascii="仿宋" w:hAnsi="仿宋" w:eastAsia="仿宋" w:cs="仿宋"/>
          <w:w w:val="90"/>
          <w:sz w:val="32"/>
          <w:szCs w:val="32"/>
        </w:rPr>
        <w:t>三年</w:t>
      </w:r>
    </w:p>
    <w:p>
      <w:pPr>
        <w:pageBreakBefore w:val="0"/>
        <w:widowControl w:val="0"/>
        <w:kinsoku/>
        <w:wordWrap/>
        <w:overflowPunct/>
        <w:topLinePunct w:val="0"/>
        <w:autoSpaceDE/>
        <w:autoSpaceDN/>
        <w:bidi w:val="0"/>
        <w:adjustRightInd/>
        <w:snapToGrid/>
        <w:spacing w:line="600" w:lineRule="exact"/>
        <w:ind w:right="0" w:rightChars="0" w:firstLine="0" w:firstLineChars="0"/>
        <w:jc w:val="both"/>
        <w:textAlignment w:val="auto"/>
        <w:rPr>
          <w:rFonts w:hint="eastAsia" w:ascii="仿宋" w:hAnsi="仿宋" w:eastAsia="仿宋" w:cs="仿宋"/>
          <w:b/>
          <w:sz w:val="32"/>
          <w:szCs w:val="32"/>
        </w:rPr>
      </w:pPr>
      <w:r>
        <w:rPr>
          <w:rFonts w:hint="eastAsia" w:ascii="仿宋" w:hAnsi="仿宋" w:eastAsia="仿宋" w:cs="仿宋"/>
          <w:b/>
          <w:sz w:val="32"/>
          <w:szCs w:val="32"/>
        </w:rPr>
        <w:t>三、职业面向</w:t>
      </w:r>
    </w:p>
    <w:p>
      <w:pPr>
        <w:pageBreakBefore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面向艺术类高考和对口高考，向全国艺术类院校输送合格的绘画人才。就业范围方面，本专业主要面向新闻、出版、杂志、报社等单位，从事绘画创作工作；或面向企事业单位从事美术绘画辅导和设计等工作。</w:t>
      </w:r>
    </w:p>
    <w:p>
      <w:pPr>
        <w:pageBreakBefore w:val="0"/>
        <w:widowControl w:val="0"/>
        <w:kinsoku/>
        <w:wordWrap/>
        <w:overflowPunct/>
        <w:topLinePunct w:val="0"/>
        <w:autoSpaceDE/>
        <w:autoSpaceDN/>
        <w:bidi w:val="0"/>
        <w:adjustRightInd/>
        <w:snapToGrid/>
        <w:spacing w:line="600" w:lineRule="exact"/>
        <w:ind w:right="0" w:rightChars="0" w:firstLine="0" w:firstLineChars="0"/>
        <w:jc w:val="both"/>
        <w:textAlignment w:val="auto"/>
        <w:rPr>
          <w:rFonts w:hint="eastAsia" w:ascii="仿宋" w:hAnsi="仿宋" w:eastAsia="仿宋" w:cs="仿宋"/>
          <w:b/>
          <w:sz w:val="32"/>
          <w:szCs w:val="32"/>
        </w:rPr>
      </w:pPr>
      <w:r>
        <w:rPr>
          <w:rFonts w:hint="eastAsia" w:ascii="仿宋" w:hAnsi="仿宋" w:eastAsia="仿宋" w:cs="仿宋"/>
          <w:b/>
          <w:sz w:val="32"/>
          <w:szCs w:val="32"/>
        </w:rPr>
        <w:t>四、培养目标与培养规格</w:t>
      </w:r>
    </w:p>
    <w:p>
      <w:pPr>
        <w:pageBreakBefore w:val="0"/>
        <w:kinsoku/>
        <w:wordWrap/>
        <w:overflowPunct/>
        <w:topLinePunct w:val="0"/>
        <w:autoSpaceDE/>
        <w:autoSpaceDN/>
        <w:bidi w:val="0"/>
        <w:adjustRightInd/>
        <w:snapToGrid/>
        <w:spacing w:line="600" w:lineRule="exact"/>
        <w:ind w:right="0" w:rightChars="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（一）培养目标</w:t>
      </w:r>
    </w:p>
    <w:p>
      <w:pPr>
        <w:pageBreakBefore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bCs/>
          <w:sz w:val="32"/>
          <w:szCs w:val="32"/>
        </w:rPr>
      </w:pPr>
      <w:r>
        <w:rPr>
          <w:rFonts w:hint="eastAsia" w:ascii="仿宋" w:hAnsi="仿宋" w:eastAsia="仿宋" w:cs="仿宋"/>
          <w:bCs/>
          <w:sz w:val="32"/>
          <w:szCs w:val="32"/>
        </w:rPr>
        <w:t>本专业坚持立德树人，面向文化艺术行业，</w:t>
      </w:r>
      <w:r>
        <w:rPr>
          <w:rFonts w:hint="eastAsia" w:ascii="仿宋" w:hAnsi="仿宋" w:eastAsia="仿宋" w:cs="仿宋"/>
          <w:sz w:val="32"/>
          <w:szCs w:val="32"/>
        </w:rPr>
        <w:t>培养从事中国画、油画绘制等工作，具有一定现代科学文化素养和绘画基础知识，具有本专业所必需基础技术技能和综合职业能力，具有良好职业素质，</w:t>
      </w:r>
      <w:r>
        <w:rPr>
          <w:rFonts w:hint="eastAsia" w:ascii="仿宋" w:hAnsi="仿宋" w:eastAsia="仿宋" w:cs="仿宋"/>
          <w:bCs/>
          <w:sz w:val="32"/>
          <w:szCs w:val="32"/>
        </w:rPr>
        <w:t>德智体全面发展的高素质技能型人才。为本科美术院校和高职输送合格生源。</w:t>
      </w:r>
    </w:p>
    <w:p>
      <w:pPr>
        <w:pageBreakBefore w:val="0"/>
        <w:kinsoku/>
        <w:wordWrap/>
        <w:overflowPunct/>
        <w:topLinePunct w:val="0"/>
        <w:autoSpaceDE/>
        <w:autoSpaceDN/>
        <w:bidi w:val="0"/>
        <w:adjustRightInd/>
        <w:snapToGrid/>
        <w:spacing w:line="600" w:lineRule="exact"/>
        <w:ind w:right="0" w:rightChars="0" w:firstLine="0" w:firstLineChars="0"/>
        <w:jc w:val="both"/>
        <w:textAlignment w:val="auto"/>
        <w:rPr>
          <w:rFonts w:hint="eastAsia" w:ascii="仿宋" w:hAnsi="仿宋" w:eastAsia="仿宋" w:cs="仿宋"/>
          <w:bCs/>
          <w:sz w:val="32"/>
          <w:szCs w:val="32"/>
        </w:rPr>
      </w:pPr>
      <w:r>
        <w:rPr>
          <w:rFonts w:hint="eastAsia" w:ascii="仿宋" w:hAnsi="仿宋" w:eastAsia="仿宋" w:cs="仿宋"/>
          <w:bCs/>
          <w:sz w:val="32"/>
          <w:szCs w:val="32"/>
        </w:rPr>
        <w:t>（二）培养规格</w:t>
      </w:r>
    </w:p>
    <w:p>
      <w:pPr>
        <w:pStyle w:val="5"/>
        <w:pageBreakBefore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本专业毕业生应具有以下职业素养、专业理论知识和实践操作技能：</w:t>
      </w:r>
    </w:p>
    <w:p>
      <w:pPr>
        <w:pStyle w:val="5"/>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b w:val="0"/>
          <w:sz w:val="32"/>
          <w:szCs w:val="32"/>
        </w:rPr>
      </w:pPr>
      <w:r>
        <w:rPr>
          <w:rFonts w:hint="eastAsia" w:ascii="仿宋" w:hAnsi="仿宋" w:eastAsia="仿宋" w:cs="仿宋"/>
          <w:b w:val="0"/>
          <w:sz w:val="32"/>
          <w:szCs w:val="32"/>
          <w:lang w:val="en-US" w:eastAsia="zh-CN"/>
        </w:rPr>
        <w:t>1、</w:t>
      </w:r>
      <w:r>
        <w:rPr>
          <w:rFonts w:hint="eastAsia" w:ascii="仿宋" w:hAnsi="仿宋" w:eastAsia="仿宋" w:cs="仿宋"/>
          <w:b w:val="0"/>
          <w:sz w:val="32"/>
          <w:szCs w:val="32"/>
        </w:rPr>
        <w:t>职业素养</w:t>
      </w:r>
    </w:p>
    <w:p>
      <w:pPr>
        <w:pStyle w:val="5"/>
        <w:pageBreakBefore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sz w:val="32"/>
          <w:szCs w:val="32"/>
        </w:rPr>
      </w:pPr>
      <w:r>
        <w:rPr>
          <w:rFonts w:hint="default" w:ascii="仿宋" w:hAnsi="仿宋" w:eastAsia="仿宋" w:cs="仿宋"/>
          <w:b w:val="0"/>
          <w:bCs/>
          <w:sz w:val="32"/>
          <w:szCs w:val="32"/>
        </w:rPr>
        <w:t>①</w:t>
      </w:r>
      <w:r>
        <w:rPr>
          <w:rFonts w:hint="eastAsia" w:ascii="仿宋" w:hAnsi="仿宋" w:eastAsia="仿宋" w:cs="仿宋"/>
          <w:b w:val="0"/>
          <w:bCs/>
          <w:sz w:val="32"/>
          <w:szCs w:val="32"/>
        </w:rPr>
        <w:t>爱国、为民、崇德、尚艺，具有良好的职业道德，能自觉遵守职业法规、规范和实训规章制度。</w:t>
      </w:r>
    </w:p>
    <w:p>
      <w:pPr>
        <w:pStyle w:val="5"/>
        <w:pageBreakBefore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b w:val="0"/>
          <w:bCs/>
          <w:sz w:val="32"/>
          <w:szCs w:val="32"/>
        </w:rPr>
      </w:pPr>
      <w:r>
        <w:rPr>
          <w:rFonts w:hint="default" w:ascii="仿宋" w:hAnsi="仿宋" w:eastAsia="仿宋" w:cs="仿宋"/>
          <w:b w:val="0"/>
          <w:bCs/>
          <w:sz w:val="32"/>
          <w:szCs w:val="32"/>
        </w:rPr>
        <w:t>②</w:t>
      </w:r>
      <w:r>
        <w:rPr>
          <w:rFonts w:hint="eastAsia" w:ascii="仿宋" w:hAnsi="仿宋" w:eastAsia="仿宋" w:cs="仿宋"/>
          <w:b w:val="0"/>
          <w:bCs/>
          <w:sz w:val="32"/>
          <w:szCs w:val="32"/>
        </w:rPr>
        <w:t>热爱生活、热爱自然</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热爱美术绘画专业，具有与社会需求相适应的职业理想。</w:t>
      </w:r>
    </w:p>
    <w:p>
      <w:pPr>
        <w:pageBreakBefore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专业知识和能力</w:t>
      </w:r>
    </w:p>
    <w:p>
      <w:pPr>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b w:val="0"/>
          <w:bCs/>
          <w:sz w:val="32"/>
          <w:szCs w:val="32"/>
        </w:rPr>
      </w:pPr>
      <w:r>
        <w:rPr>
          <w:rFonts w:hint="default" w:ascii="仿宋" w:hAnsi="仿宋" w:eastAsia="仿宋" w:cs="仿宋"/>
          <w:b w:val="0"/>
          <w:bCs/>
          <w:color w:val="000000"/>
          <w:kern w:val="2"/>
          <w:sz w:val="32"/>
          <w:szCs w:val="32"/>
          <w:lang w:val="en-US" w:eastAsia="zh-CN" w:bidi="ar-SA"/>
        </w:rPr>
        <w:t>①</w:t>
      </w:r>
      <w:r>
        <w:rPr>
          <w:rFonts w:hint="eastAsia" w:ascii="仿宋" w:hAnsi="仿宋" w:eastAsia="仿宋" w:cs="仿宋"/>
          <w:b w:val="0"/>
          <w:bCs/>
          <w:color w:val="000000"/>
          <w:kern w:val="2"/>
          <w:sz w:val="32"/>
          <w:szCs w:val="32"/>
          <w:lang w:val="en-US" w:eastAsia="zh-CN" w:bidi="ar-SA"/>
        </w:rPr>
        <w:t>专</w:t>
      </w:r>
      <w:r>
        <w:rPr>
          <w:rFonts w:hint="eastAsia" w:ascii="仿宋" w:hAnsi="仿宋" w:eastAsia="仿宋" w:cs="仿宋"/>
          <w:sz w:val="32"/>
          <w:szCs w:val="32"/>
          <w:lang w:val="en-US" w:eastAsia="zh-CN"/>
        </w:rPr>
        <w:t>业知识</w:t>
      </w:r>
    </w:p>
    <w:p>
      <w:pPr>
        <w:pStyle w:val="5"/>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具有创新精神和服务社会的意识，掌握必备的现代信息技术</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具有较好的人文素养。</w:t>
      </w:r>
    </w:p>
    <w:p>
      <w:pPr>
        <w:pStyle w:val="5"/>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具有良好的人际交往和沟通交流能力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具有一定的社会适应能力。</w:t>
      </w:r>
    </w:p>
    <w:p>
      <w:pPr>
        <w:pStyle w:val="5"/>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具有诚实守信的职业道德和岗位责任意识。</w:t>
      </w:r>
    </w:p>
    <w:p>
      <w:pPr>
        <w:pStyle w:val="5"/>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rPr>
        <w:t>具有职业所需的审美能力和批判意识</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具有善于观察、勤于思索、乐于探索、勤于创新的习惯和品质</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具</w:t>
      </w:r>
      <w:r>
        <w:rPr>
          <w:rFonts w:hint="eastAsia" w:ascii="仿宋" w:hAnsi="仿宋" w:eastAsia="仿宋" w:cs="仿宋"/>
          <w:b w:val="0"/>
          <w:bCs/>
          <w:sz w:val="32"/>
          <w:szCs w:val="32"/>
          <w:lang w:val="en-US" w:eastAsia="zh-CN"/>
        </w:rPr>
        <w:t>有</w:t>
      </w:r>
      <w:r>
        <w:rPr>
          <w:rFonts w:hint="eastAsia" w:ascii="仿宋" w:hAnsi="仿宋" w:eastAsia="仿宋" w:cs="仿宋"/>
          <w:b w:val="0"/>
          <w:bCs/>
          <w:sz w:val="32"/>
          <w:szCs w:val="32"/>
        </w:rPr>
        <w:t>一定的就业和创业能力</w:t>
      </w:r>
      <w:r>
        <w:rPr>
          <w:rFonts w:hint="eastAsia" w:ascii="仿宋" w:hAnsi="仿宋" w:eastAsia="仿宋" w:cs="仿宋"/>
          <w:b w:val="0"/>
          <w:bCs/>
          <w:sz w:val="32"/>
          <w:szCs w:val="32"/>
          <w:lang w:eastAsia="zh-CN"/>
        </w:rPr>
        <w:t>。</w:t>
      </w:r>
    </w:p>
    <w:p>
      <w:pPr>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SA"/>
        </w:rPr>
      </w:pPr>
      <w:r>
        <w:rPr>
          <w:rFonts w:hint="default" w:ascii="仿宋" w:hAnsi="仿宋" w:eastAsia="仿宋" w:cs="仿宋"/>
          <w:b w:val="0"/>
          <w:bCs/>
          <w:color w:val="000000"/>
          <w:kern w:val="2"/>
          <w:sz w:val="32"/>
          <w:szCs w:val="32"/>
          <w:lang w:val="en-US" w:eastAsia="zh-CN" w:bidi="ar-SA"/>
        </w:rPr>
        <w:t>②</w:t>
      </w:r>
      <w:r>
        <w:rPr>
          <w:rFonts w:hint="eastAsia" w:ascii="仿宋" w:hAnsi="仿宋" w:eastAsia="仿宋" w:cs="仿宋"/>
          <w:b w:val="0"/>
          <w:bCs/>
          <w:color w:val="000000"/>
          <w:kern w:val="2"/>
          <w:sz w:val="32"/>
          <w:szCs w:val="32"/>
          <w:lang w:val="en-US" w:eastAsia="zh-CN" w:bidi="ar-SA"/>
        </w:rPr>
        <w:t>专业能力</w:t>
      </w:r>
    </w:p>
    <w:p>
      <w:pPr>
        <w:pStyle w:val="5"/>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具备</w:t>
      </w:r>
      <w:r>
        <w:rPr>
          <w:rFonts w:hint="eastAsia" w:ascii="仿宋" w:hAnsi="仿宋" w:eastAsia="仿宋" w:cs="仿宋"/>
          <w:b w:val="0"/>
          <w:bCs/>
          <w:sz w:val="32"/>
          <w:szCs w:val="32"/>
        </w:rPr>
        <w:t>掌握运用美术绘画的基本特点和基础理论</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具备</w:t>
      </w:r>
      <w:r>
        <w:rPr>
          <w:rFonts w:hint="eastAsia" w:ascii="仿宋" w:hAnsi="仿宋" w:eastAsia="仿宋" w:cs="仿宋"/>
          <w:b w:val="0"/>
          <w:bCs/>
          <w:sz w:val="32"/>
          <w:szCs w:val="32"/>
        </w:rPr>
        <w:t>初步的艺术审美和美术鉴赏能力及描绘能力。</w:t>
      </w:r>
    </w:p>
    <w:p>
      <w:pPr>
        <w:pStyle w:val="5"/>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具备</w:t>
      </w:r>
      <w:r>
        <w:rPr>
          <w:rFonts w:hint="eastAsia" w:ascii="仿宋" w:hAnsi="仿宋" w:eastAsia="仿宋" w:cs="仿宋"/>
          <w:b w:val="0"/>
          <w:bCs/>
          <w:sz w:val="32"/>
          <w:szCs w:val="32"/>
        </w:rPr>
        <w:t>掌握运用素描的描绘方式表现形体的造型技能。</w:t>
      </w:r>
    </w:p>
    <w:p>
      <w:pPr>
        <w:pStyle w:val="5"/>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具备</w:t>
      </w:r>
      <w:r>
        <w:rPr>
          <w:rFonts w:hint="eastAsia" w:ascii="仿宋" w:hAnsi="仿宋" w:eastAsia="仿宋" w:cs="仿宋"/>
          <w:b w:val="0"/>
          <w:bCs/>
          <w:sz w:val="32"/>
          <w:szCs w:val="32"/>
        </w:rPr>
        <w:t>掌握色彩规律表现形体的造型技能。</w:t>
      </w:r>
    </w:p>
    <w:p>
      <w:pPr>
        <w:pStyle w:val="5"/>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具备</w:t>
      </w:r>
      <w:r>
        <w:rPr>
          <w:rFonts w:hint="eastAsia" w:ascii="仿宋" w:hAnsi="仿宋" w:eastAsia="仿宋" w:cs="仿宋"/>
          <w:b w:val="0"/>
          <w:bCs/>
          <w:sz w:val="32"/>
          <w:szCs w:val="32"/>
        </w:rPr>
        <w:t>掌握运用速写方法快速捕捉及表现形体的技能。</w:t>
      </w:r>
    </w:p>
    <w:p>
      <w:pPr>
        <w:pStyle w:val="5"/>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具备</w:t>
      </w:r>
      <w:r>
        <w:rPr>
          <w:rFonts w:hint="eastAsia" w:ascii="仿宋" w:hAnsi="仿宋" w:eastAsia="仿宋" w:cs="仿宋"/>
          <w:b w:val="0"/>
          <w:bCs/>
          <w:sz w:val="32"/>
          <w:szCs w:val="32"/>
        </w:rPr>
        <w:t>初步掌握透视原理。</w:t>
      </w:r>
    </w:p>
    <w:p>
      <w:pPr>
        <w:pStyle w:val="5"/>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具备</w:t>
      </w:r>
      <w:r>
        <w:rPr>
          <w:rFonts w:hint="eastAsia" w:ascii="仿宋" w:hAnsi="仿宋" w:eastAsia="仿宋" w:cs="仿宋"/>
          <w:b w:val="0"/>
          <w:bCs/>
          <w:sz w:val="32"/>
          <w:szCs w:val="32"/>
        </w:rPr>
        <w:t>掌握基本的人体结构与解剖知识及运动构成规律。</w:t>
      </w:r>
    </w:p>
    <w:p>
      <w:pPr>
        <w:pStyle w:val="5"/>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具备</w:t>
      </w:r>
      <w:r>
        <w:rPr>
          <w:rFonts w:hint="eastAsia" w:ascii="仿宋" w:hAnsi="仿宋" w:eastAsia="仿宋" w:cs="仿宋"/>
          <w:b w:val="0"/>
          <w:bCs/>
          <w:sz w:val="32"/>
          <w:szCs w:val="32"/>
        </w:rPr>
        <w:t>掌握基本的构图原理，具有初步的构图创作能力。</w:t>
      </w:r>
    </w:p>
    <w:p>
      <w:pPr>
        <w:pStyle w:val="5"/>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具备</w:t>
      </w:r>
      <w:r>
        <w:rPr>
          <w:rFonts w:hint="eastAsia" w:ascii="仿宋" w:hAnsi="仿宋" w:eastAsia="仿宋" w:cs="仿宋"/>
          <w:b w:val="0"/>
          <w:bCs/>
          <w:sz w:val="32"/>
          <w:szCs w:val="32"/>
        </w:rPr>
        <w:t>掌握美术设计基础知识，具有一定的设计能力。</w:t>
      </w:r>
    </w:p>
    <w:p>
      <w:pPr>
        <w:pStyle w:val="5"/>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具备收集、整理、选取素材的能力。</w:t>
      </w:r>
    </w:p>
    <w:p>
      <w:pPr>
        <w:pStyle w:val="2"/>
        <w:pageBreakBefore w:val="0"/>
        <w:kinsoku/>
        <w:wordWrap/>
        <w:overflowPunct/>
        <w:topLinePunct w:val="0"/>
        <w:autoSpaceDE/>
        <w:autoSpaceDN/>
        <w:bidi w:val="0"/>
        <w:adjustRightInd/>
        <w:snapToGrid/>
        <w:spacing w:before="0" w:beforeLines="0" w:after="0" w:afterLines="0" w:line="600" w:lineRule="exact"/>
        <w:ind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职业资格证书</w:t>
      </w:r>
    </w:p>
    <w:tbl>
      <w:tblPr>
        <w:tblStyle w:val="3"/>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2792"/>
        <w:gridCol w:w="838"/>
        <w:gridCol w:w="2687"/>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blHeader/>
          <w:jc w:val="center"/>
        </w:trPr>
        <w:tc>
          <w:tcPr>
            <w:tcW w:w="787" w:type="dxa"/>
            <w:noWrap w:val="0"/>
            <w:vAlign w:val="center"/>
          </w:tcPr>
          <w:p>
            <w:pPr>
              <w:pageBreakBefore w:val="0"/>
              <w:kinsoku/>
              <w:wordWrap/>
              <w:overflowPunct/>
              <w:topLinePunct w:val="0"/>
              <w:autoSpaceDE w:val="0"/>
              <w:autoSpaceDN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序号</w:t>
            </w:r>
          </w:p>
        </w:tc>
        <w:tc>
          <w:tcPr>
            <w:tcW w:w="2792" w:type="dxa"/>
            <w:noWrap w:val="0"/>
            <w:vAlign w:val="center"/>
          </w:tcPr>
          <w:p>
            <w:pPr>
              <w:pageBreakBefore w:val="0"/>
              <w:kinsoku/>
              <w:wordWrap/>
              <w:overflowPunct/>
              <w:topLinePunct w:val="0"/>
              <w:autoSpaceDE w:val="0"/>
              <w:autoSpaceDN w:val="0"/>
              <w:bidi w:val="0"/>
              <w:spacing w:line="52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职业资格证书名称</w:t>
            </w:r>
          </w:p>
        </w:tc>
        <w:tc>
          <w:tcPr>
            <w:tcW w:w="838" w:type="dxa"/>
            <w:noWrap w:val="0"/>
            <w:vAlign w:val="center"/>
          </w:tcPr>
          <w:p>
            <w:pPr>
              <w:pageBreakBefore w:val="0"/>
              <w:kinsoku/>
              <w:wordWrap/>
              <w:overflowPunct/>
              <w:topLinePunct w:val="0"/>
              <w:autoSpaceDE w:val="0"/>
              <w:autoSpaceDN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等级</w:t>
            </w:r>
          </w:p>
        </w:tc>
        <w:tc>
          <w:tcPr>
            <w:tcW w:w="268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颁发（鉴定）单位</w:t>
            </w:r>
          </w:p>
        </w:tc>
        <w:tc>
          <w:tcPr>
            <w:tcW w:w="1500"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获证要求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87" w:type="dxa"/>
            <w:noWrap w:val="0"/>
            <w:vAlign w:val="center"/>
          </w:tcPr>
          <w:p>
            <w:pPr>
              <w:pageBreakBefore w:val="0"/>
              <w:kinsoku/>
              <w:wordWrap/>
              <w:overflowPunct/>
              <w:topLinePunct w:val="0"/>
              <w:autoSpaceDE w:val="0"/>
              <w:autoSpaceDN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2792"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28"/>
                <w:szCs w:val="28"/>
              </w:rPr>
            </w:pPr>
            <w:r>
              <w:rPr>
                <w:rFonts w:hint="eastAsia" w:ascii="仿宋" w:hAnsi="仿宋" w:eastAsia="仿宋" w:cs="仿宋"/>
                <w:sz w:val="28"/>
                <w:szCs w:val="28"/>
              </w:rPr>
              <w:t>计算机操作员</w:t>
            </w:r>
          </w:p>
        </w:tc>
        <w:tc>
          <w:tcPr>
            <w:tcW w:w="838"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中级</w:t>
            </w:r>
          </w:p>
        </w:tc>
        <w:tc>
          <w:tcPr>
            <w:tcW w:w="268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28"/>
                <w:szCs w:val="28"/>
              </w:rPr>
            </w:pPr>
            <w:r>
              <w:rPr>
                <w:rFonts w:hint="eastAsia" w:ascii="仿宋" w:hAnsi="仿宋" w:eastAsia="仿宋" w:cs="仿宋"/>
                <w:sz w:val="28"/>
                <w:szCs w:val="28"/>
              </w:rPr>
              <w:t>晋中市人社局</w:t>
            </w:r>
          </w:p>
        </w:tc>
        <w:tc>
          <w:tcPr>
            <w:tcW w:w="1500"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合格</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五、</w:t>
      </w:r>
      <w:r>
        <w:rPr>
          <w:rFonts w:hint="eastAsia" w:ascii="仿宋" w:hAnsi="仿宋" w:eastAsia="仿宋" w:cs="仿宋"/>
          <w:b/>
          <w:sz w:val="32"/>
          <w:szCs w:val="32"/>
        </w:rPr>
        <w:t>课程设置及要求</w:t>
      </w:r>
    </w:p>
    <w:p>
      <w:pPr>
        <w:keepNext w:val="0"/>
        <w:keepLines w:val="0"/>
        <w:pageBreakBefore w:val="0"/>
        <w:widowControl w:val="0"/>
        <w:kinsoku/>
        <w:wordWrap/>
        <w:overflowPunct/>
        <w:topLinePunct w:val="0"/>
        <w:autoSpaceDE/>
        <w:autoSpaceDN/>
        <w:bidi w:val="0"/>
        <w:adjustRightInd/>
        <w:spacing w:line="60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本专业课程设置分为公共基础课和专业技能课。</w:t>
      </w:r>
    </w:p>
    <w:p>
      <w:pPr>
        <w:keepNext w:val="0"/>
        <w:keepLines w:val="0"/>
        <w:pageBreakBefore w:val="0"/>
        <w:widowControl w:val="0"/>
        <w:kinsoku/>
        <w:wordWrap/>
        <w:overflowPunct/>
        <w:topLinePunct w:val="0"/>
        <w:autoSpaceDE/>
        <w:autoSpaceDN/>
        <w:bidi w:val="0"/>
        <w:adjustRightInd/>
        <w:spacing w:line="60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文化课包括语文、数学、英语、历史、地理、政治、体育、计算机应用等。专业技能课包括素描静物、素描石膏像五官、素描石膏像、素描头像、色彩静物、人物速写等。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（一）公共基础课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1、语文</w:t>
      </w:r>
      <w:r>
        <w:rPr>
          <w:rFonts w:hint="eastAsia" w:ascii="仿宋" w:hAnsi="仿宋" w:eastAsia="仿宋" w:cs="仿宋"/>
          <w:b w:val="0"/>
          <w:bCs w:val="0"/>
          <w:sz w:val="32"/>
          <w:szCs w:val="32"/>
        </w:rPr>
        <w:t>（21</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学时，第1、2、3、4</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学期开设）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培养学生热爱祖国语言文字的思想感情，使学生进一步提高正确理解与运用祖国语言文字的能力，提高科学文化素养，以适应就业和创业的需要。指导学生学习必需的语文基础知识，掌握日常生活和职业岗位需要的现代文阅读能力、写作能力、口语交际能力，具有初步的文学作品欣赏能力和浅易文言文阅读能力。指导学生掌握基本的语文学习方法，养成自学和运用语文的良好习惯。引导学生重视语言的积累和感悟，接受优秀文化的熏陶，提高思想品德修养和审美情趣，形成良好的个性、健全的人格，促进职业生涯的发展。</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2、数学</w:t>
      </w:r>
      <w:r>
        <w:rPr>
          <w:rFonts w:hint="eastAsia" w:ascii="仿宋" w:hAnsi="仿宋" w:eastAsia="仿宋" w:cs="仿宋"/>
          <w:b w:val="0"/>
          <w:bCs w:val="0"/>
          <w:sz w:val="32"/>
          <w:szCs w:val="32"/>
        </w:rPr>
        <w:t>（21</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学时，第1、2、3、4</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学期开设）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使学生进一步学习并掌握职业岗位和生活中所必要的数学基础知识。培养学生的计算技能、计算工具使用技能和数据处理技能，培养学生的观察能力、空间想象能力、分析与解决问题能力和数学思维能力。引导学生逐步养成良好的学习习惯、实践意识、创新意识和实事求是的科学态度，提高学生就业能力与创业能力。</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3、英语</w:t>
      </w:r>
      <w:r>
        <w:rPr>
          <w:rFonts w:hint="eastAsia" w:ascii="仿宋" w:hAnsi="仿宋" w:eastAsia="仿宋" w:cs="仿宋"/>
          <w:b w:val="0"/>
          <w:bCs w:val="0"/>
          <w:sz w:val="32"/>
          <w:szCs w:val="32"/>
        </w:rPr>
        <w:t>（21</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学时，第1、2、3、4</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学期开设）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帮助学生进一步学习英语基础知识，培养听、说、读、写等语言技能，初步形成职场英语的应用能力；激发和培养学生学习英语的兴趣，提高学生学习的自信心，帮助学生掌握学习策略，养成良好的学习习惯，提高自主学习能力；引导学生了解、认识中西方文化差异，培养正确的情感、态度和价值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4、政治</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140</w:t>
      </w:r>
      <w:r>
        <w:rPr>
          <w:rFonts w:hint="eastAsia" w:ascii="仿宋" w:hAnsi="仿宋" w:eastAsia="仿宋" w:cs="仿宋"/>
          <w:b w:val="0"/>
          <w:bCs w:val="0"/>
          <w:sz w:val="32"/>
          <w:szCs w:val="32"/>
        </w:rPr>
        <w:t>学时，第1、2、3、4</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学期开设）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学生进行马克思主义相关基本观点教育和我国社会主义经济、政治、文化与社会建设常识教育。其任务是使学生认同我国的经济、政治制度，了解所处的文化和社会环境，树立中国特色社会主义共同理想，积极投身我国经济、政治、文化、社会建设。教学总体目标：引导学生掌握马克思主义的相关基本观点和我国社会主义经济建设、政治建设、文化建设、社会建设的有关知识；提高思想政治素质，坚定走中国特色社会主义道路的信念；提高辨析社会现象、主动参与社会生活的能力。</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5、历史</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140</w:t>
      </w:r>
      <w:r>
        <w:rPr>
          <w:rFonts w:hint="eastAsia" w:ascii="仿宋" w:hAnsi="仿宋" w:eastAsia="仿宋" w:cs="仿宋"/>
          <w:b w:val="0"/>
          <w:bCs w:val="0"/>
          <w:sz w:val="32"/>
          <w:szCs w:val="32"/>
        </w:rPr>
        <w:t>学时，第1、2、3、4</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学期开设）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能使学生了解人类社会发展的基本脉络，总结历史经验教训，继承优秀的文化遗产，弘扬民族精神；学会用马克思主义科学的历史观分析问题、解决问题；学习从历史的角度去了解和思考人与人、人与社会、人与自然的关系，进而关注中华民族以及全人类的历史命运。通过历史课程的学习，培养学生健全的人格，促进个性的健康发展。</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6、地理</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140</w:t>
      </w:r>
      <w:r>
        <w:rPr>
          <w:rFonts w:hint="eastAsia" w:ascii="仿宋" w:hAnsi="仿宋" w:eastAsia="仿宋" w:cs="仿宋"/>
          <w:b w:val="0"/>
          <w:bCs w:val="0"/>
          <w:sz w:val="32"/>
          <w:szCs w:val="32"/>
        </w:rPr>
        <w:t>学时，第1、2、3、4</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学期开设）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使学生学习地球科学、认识人类活动与地理环境的关系、初步掌握地理学习和地理研究方法、树立可持续发展观念的一门基础课程。</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7、体育</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140</w:t>
      </w:r>
      <w:r>
        <w:rPr>
          <w:rFonts w:hint="eastAsia" w:ascii="仿宋" w:hAnsi="仿宋" w:eastAsia="仿宋" w:cs="仿宋"/>
          <w:b w:val="0"/>
          <w:bCs w:val="0"/>
          <w:sz w:val="32"/>
          <w:szCs w:val="32"/>
        </w:rPr>
        <w:t>学时，第1、2、3、4学期开设）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依据《中等职业学校体育与健康教学大纲》开设要求，注重培养学生强健的体能素质、良好的体锻意识、健康的人格和心理，服务于学生职业生涯的发展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（二）专业技能课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1、素描静物</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396</w:t>
      </w:r>
      <w:r>
        <w:rPr>
          <w:rFonts w:hint="eastAsia" w:ascii="仿宋" w:hAnsi="仿宋" w:eastAsia="仿宋" w:cs="仿宋"/>
          <w:b w:val="0"/>
          <w:bCs w:val="0"/>
          <w:sz w:val="32"/>
          <w:szCs w:val="32"/>
        </w:rPr>
        <w:t>学时，第1、2学期开设）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通过静物写生练习，了解静物组合的一般要求，掌握组织和布置静物的一般方法。探索形体结构特征。色调变化及物体质感、量感的一般规律，明确画调子的任务，逐步掌握素描的因素，提高构图和造型的能力。</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2、素描石膏五官</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通过素描石膏胸像的实训，使学生掌握素描石膏像写生的基本观察方法和表现手法，具备熟练的造型能力和较高的艺术鉴赏能力。</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3、素描石膏像</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本课程的任务主要使学生掌握对写生对象进行观察、分析、研究、理解方法，提高学生的形象塑造能力，使之较熟练地动用素描的艺术语言，概括而生动地表现对象，进而为素描头像打好造型基础</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4、素描头像</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252</w:t>
      </w:r>
      <w:r>
        <w:rPr>
          <w:rFonts w:hint="eastAsia" w:ascii="仿宋" w:hAnsi="仿宋" w:eastAsia="仿宋" w:cs="仿宋"/>
          <w:b w:val="0"/>
          <w:bCs w:val="0"/>
          <w:sz w:val="32"/>
          <w:szCs w:val="32"/>
        </w:rPr>
        <w:t>学时，第3学期开设）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以素描头像写生为主，附之以临摹优秀素描作品。使学生基本掌握全身人像的内在结构和透视变化规律。能比较细致深入地刻划不同年龄、性别、职业在人物内在结构上差异，学会处理人物背景的空间关系，掌握人体运动和内在结构的关系。</w:t>
      </w:r>
    </w:p>
    <w:p>
      <w:pPr>
        <w:keepNext w:val="0"/>
        <w:keepLines w:val="0"/>
        <w:pageBreakBefore w:val="0"/>
        <w:widowControl w:val="0"/>
        <w:numPr>
          <w:ilvl w:val="0"/>
          <w:numId w:val="1"/>
        </w:numPr>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色彩静物</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504</w:t>
      </w:r>
      <w:r>
        <w:rPr>
          <w:rFonts w:hint="eastAsia" w:ascii="仿宋" w:hAnsi="仿宋" w:eastAsia="仿宋" w:cs="仿宋"/>
          <w:b w:val="0"/>
          <w:bCs w:val="0"/>
          <w:sz w:val="32"/>
          <w:szCs w:val="32"/>
        </w:rPr>
        <w:t>学时，第2、4学期开设）</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色彩》是所有绘画形式必不可少的基础课程，是美术学专业的必修课程，也是其它任何画种的专业必修课，让学生了解色彩变化规律，认识和掌握色彩的工具及材料、性能和方法，学习色彩的观察，塑造的基本规律，掌握色彩的表现技能，特别是通过写生、名画临摹、记忆色彩的练习、从中体会对色彩的学习兴趣，加深综合素质修养，使色彩基础更加牢固。</w:t>
      </w: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速写</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180</w:t>
      </w:r>
      <w:r>
        <w:rPr>
          <w:rFonts w:hint="eastAsia" w:ascii="仿宋" w:hAnsi="仿宋" w:eastAsia="仿宋" w:cs="仿宋"/>
          <w:b w:val="0"/>
          <w:bCs w:val="0"/>
          <w:sz w:val="32"/>
          <w:szCs w:val="32"/>
        </w:rPr>
        <w:t>学时，第1、2、3、4</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学期开设）</w:t>
      </w:r>
    </w:p>
    <w:p>
      <w:pPr>
        <w:pStyle w:val="7"/>
        <w:keepNext w:val="0"/>
        <w:keepLines w:val="0"/>
        <w:pageBreakBefore w:val="0"/>
        <w:widowControl w:val="0"/>
        <w:kinsoku/>
        <w:wordWrap/>
        <w:overflowPunct/>
        <w:topLinePunct w:val="0"/>
        <w:autoSpaceDE/>
        <w:autoSpaceDN/>
        <w:bidi w:val="0"/>
        <w:adjustRightInd/>
        <w:spacing w:line="600" w:lineRule="exact"/>
        <w:ind w:firstLine="567"/>
        <w:textAlignment w:val="auto"/>
        <w:rPr>
          <w:rFonts w:hint="eastAsia" w:ascii="仿宋" w:hAnsi="仿宋" w:eastAsia="仿宋" w:cs="仿宋"/>
          <w:sz w:val="32"/>
          <w:szCs w:val="32"/>
        </w:rPr>
      </w:pPr>
      <w:r>
        <w:rPr>
          <w:rFonts w:hint="eastAsia" w:ascii="仿宋" w:hAnsi="仿宋" w:eastAsia="仿宋" w:cs="仿宋"/>
          <w:sz w:val="32"/>
          <w:szCs w:val="32"/>
        </w:rPr>
        <w:t>速写则培养灵敏的观察、感受能力和迅速捕捉物象形神的能力。通过速写教学，使学生具备坚实的造型能力，树立正确的绘画观、造型观、艺术观、专业观，具备基本艺术素养，使学生在有限的课时量中，充分利用时间课时和现有条件，掌握速写的基础知识、基础理论和基本技能，从而准确、生动、深刻地表现对象，把写生所得应用于艺术创作，潜化为素质。</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三</w:t>
      </w:r>
      <w:r>
        <w:rPr>
          <w:rFonts w:hint="eastAsia" w:ascii="仿宋" w:hAnsi="仿宋" w:eastAsia="仿宋" w:cs="仿宋"/>
          <w:bCs/>
          <w:sz w:val="32"/>
          <w:szCs w:val="32"/>
          <w:lang w:eastAsia="zh-CN"/>
        </w:rPr>
        <w:t>）</w:t>
      </w:r>
      <w:r>
        <w:rPr>
          <w:rFonts w:hint="eastAsia" w:ascii="仿宋" w:hAnsi="仿宋" w:eastAsia="仿宋" w:cs="仿宋"/>
          <w:bCs/>
          <w:sz w:val="32"/>
          <w:szCs w:val="32"/>
        </w:rPr>
        <w:t>专业技能课</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1、专业核心课</w:t>
      </w:r>
    </w:p>
    <w:tbl>
      <w:tblPr>
        <w:tblStyle w:val="3"/>
        <w:tblW w:w="95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8"/>
        <w:gridCol w:w="4961"/>
        <w:gridCol w:w="1192"/>
        <w:gridCol w:w="1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序号</w:t>
            </w:r>
          </w:p>
        </w:tc>
        <w:tc>
          <w:tcPr>
            <w:tcW w:w="1418"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课程名称</w:t>
            </w:r>
          </w:p>
        </w:tc>
        <w:tc>
          <w:tcPr>
            <w:tcW w:w="4961"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主要教学内容和要求</w:t>
            </w:r>
          </w:p>
        </w:tc>
        <w:tc>
          <w:tcPr>
            <w:tcW w:w="1192"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教学</w:t>
            </w:r>
          </w:p>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时数</w:t>
            </w:r>
          </w:p>
        </w:tc>
        <w:tc>
          <w:tcPr>
            <w:tcW w:w="11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教材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1</w:t>
            </w:r>
          </w:p>
        </w:tc>
        <w:tc>
          <w:tcPr>
            <w:tcW w:w="1418"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素描</w:t>
            </w:r>
          </w:p>
        </w:tc>
        <w:tc>
          <w:tcPr>
            <w:tcW w:w="4961"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静物、头像、造型比例透视准确</w:t>
            </w:r>
          </w:p>
        </w:tc>
        <w:tc>
          <w:tcPr>
            <w:tcW w:w="1192"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36周</w:t>
            </w:r>
          </w:p>
        </w:tc>
        <w:tc>
          <w:tcPr>
            <w:tcW w:w="11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素描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w:t>
            </w:r>
          </w:p>
        </w:tc>
        <w:tc>
          <w:tcPr>
            <w:tcW w:w="1418"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色彩</w:t>
            </w:r>
          </w:p>
        </w:tc>
        <w:tc>
          <w:tcPr>
            <w:tcW w:w="4961"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静物、头像、色调和协表现力</w:t>
            </w:r>
          </w:p>
        </w:tc>
        <w:tc>
          <w:tcPr>
            <w:tcW w:w="1192"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36周</w:t>
            </w:r>
          </w:p>
        </w:tc>
        <w:tc>
          <w:tcPr>
            <w:tcW w:w="11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色彩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3</w:t>
            </w:r>
          </w:p>
        </w:tc>
        <w:tc>
          <w:tcPr>
            <w:tcW w:w="1418"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速写</w:t>
            </w:r>
          </w:p>
        </w:tc>
        <w:tc>
          <w:tcPr>
            <w:tcW w:w="4961"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风景、人物、比例透视动态准确</w:t>
            </w:r>
          </w:p>
        </w:tc>
        <w:tc>
          <w:tcPr>
            <w:tcW w:w="1192"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36周</w:t>
            </w:r>
          </w:p>
        </w:tc>
        <w:tc>
          <w:tcPr>
            <w:tcW w:w="11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素描校本教材</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综合实训(训练)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综合实训(训练)是必修的实习训练课程，在全部专业理论课程学完之后，重点强化素描(静物、石膏、头像)、色彩(静物、风景、头像)和速写(景观、场景、人物)的综合训练，提高素描造型能力和艺术表现力、色彩敏锐的感觉和一定的色彩组织和表现能力、速写语言迅速和生动地表现生活的能力。各种能力的培养，分阶段由简单到复杂制作完成作品，最后学生完成自己的作品展示，由此来提高学生的综合绘画技能。</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六</w:t>
      </w:r>
      <w:r>
        <w:rPr>
          <w:rFonts w:hint="eastAsia" w:ascii="仿宋" w:hAnsi="仿宋" w:eastAsia="仿宋" w:cs="仿宋"/>
          <w:b/>
          <w:sz w:val="32"/>
          <w:szCs w:val="32"/>
        </w:rPr>
        <w:t>、 美术专业教学时间分配表</w:t>
      </w:r>
    </w:p>
    <w:tbl>
      <w:tblPr>
        <w:tblStyle w:val="3"/>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812"/>
        <w:gridCol w:w="1026"/>
        <w:gridCol w:w="1026"/>
        <w:gridCol w:w="1026"/>
        <w:gridCol w:w="1026"/>
        <w:gridCol w:w="1026"/>
        <w:gridCol w:w="1027"/>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1339" w:type="dxa"/>
            <w:noWrap w:val="0"/>
            <w:vAlign w:val="center"/>
          </w:tcPr>
          <w:p>
            <w:pPr>
              <w:pageBreakBefore w:val="0"/>
              <w:kinsoku/>
              <w:wordWrap/>
              <w:overflowPunct/>
              <w:topLinePunct w:val="0"/>
              <w:bidi w:val="0"/>
              <w:spacing w:line="52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-3175</wp:posOffset>
                      </wp:positionV>
                      <wp:extent cx="836930" cy="666750"/>
                      <wp:effectExtent l="3175" t="3810" r="17145" b="15240"/>
                      <wp:wrapNone/>
                      <wp:docPr id="4" name="直接连接符 4"/>
                      <wp:cNvGraphicFramePr/>
                      <a:graphic xmlns:a="http://schemas.openxmlformats.org/drawingml/2006/main">
                        <a:graphicData uri="http://schemas.microsoft.com/office/word/2010/wordprocessingShape">
                          <wps:wsp>
                            <wps:cNvCnPr/>
                            <wps:spPr>
                              <a:xfrm>
                                <a:off x="0" y="0"/>
                                <a:ext cx="836930" cy="66675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35pt;margin-top:-0.25pt;height:52.5pt;width:65.9pt;z-index:251659264;mso-width-relative:page;mso-height-relative:page;" filled="f" stroked="t" coordsize="21600,21600" o:gfxdata="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CjsrF1QAAAAgBAAAPAAAA&#10;AAAAAAEAIAAAACIAAABkcnMvZG93bnJldi54bWxQSwECFAAUAAAACACHTuJA2A29QN8BAACaAwAA&#10;DgAAAAAAAAABACAAAAAkAQAAZHJzL2Uyb0RvYy54bWxQSwUGAAAAAAYABgBZAQAAdQUAAAAA&#10;">
                      <v:fill on="f" focussize="0,0"/>
                      <v:stroke weight="0.5pt"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64384" behindDoc="0" locked="0" layoutInCell="1" allowOverlap="1">
                      <wp:simplePos x="0" y="0"/>
                      <wp:positionH relativeFrom="column">
                        <wp:posOffset>-56515</wp:posOffset>
                      </wp:positionH>
                      <wp:positionV relativeFrom="paragraph">
                        <wp:posOffset>20955</wp:posOffset>
                      </wp:positionV>
                      <wp:extent cx="459105" cy="998855"/>
                      <wp:effectExtent l="4445" t="1905" r="12700" b="8890"/>
                      <wp:wrapNone/>
                      <wp:docPr id="6" name="直接连接符 6"/>
                      <wp:cNvGraphicFramePr/>
                      <a:graphic xmlns:a="http://schemas.openxmlformats.org/drawingml/2006/main">
                        <a:graphicData uri="http://schemas.microsoft.com/office/word/2010/wordprocessingShape">
                          <wps:wsp>
                            <wps:cNvCnPr/>
                            <wps:spPr>
                              <a:xfrm>
                                <a:off x="816610" y="7541895"/>
                                <a:ext cx="459105" cy="9988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5pt;margin-top:1.65pt;height:78.65pt;width:36.15pt;z-index:251664384;mso-width-relative:page;mso-height-relative:page;" filled="f" stroked="t" coordsize="21600,21600" o:gfxdata="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v0UxfVAAAABwEAAA8AAAAAAAAAAQAg&#10;AAAAIgAAAGRycy9kb3ducmV2LnhtbFBLAQIUABQAAAAIAIdO4kDmpx452AEAAHIDAAAOAAAAAAAA&#10;AAEAIAAAACQBAABkcnMvZTJvRG9jLnhtbFBLBQYAAAAABgAGAFkBAABuBQAAAAA=&#10;">
                      <v:fill on="f" focussize="0,0"/>
                      <v:stroke weight="0.5pt" color="#000000 [3213]" miterlimit="8" joinstyle="miter"/>
                      <v:imagedata o:title=""/>
                      <o:lock v:ext="edit" aspectratio="f"/>
                    </v:line>
                  </w:pict>
                </mc:Fallback>
              </mc:AlternateContent>
            </w:r>
            <w:r>
              <w:rPr>
                <w:rFonts w:hint="eastAsia" w:ascii="仿宋" w:hAnsi="仿宋" w:eastAsia="仿宋" w:cs="仿宋"/>
                <w:sz w:val="28"/>
                <w:szCs w:val="28"/>
                <w:lang w:val="en-US" w:eastAsia="zh-CN"/>
              </w:rPr>
              <w:t xml:space="preserve">    内容</w:t>
            </w:r>
          </w:p>
          <w:p>
            <w:pPr>
              <w:pageBreakBefore w:val="0"/>
              <w:kinsoku/>
              <w:wordWrap/>
              <w:overflowPunct/>
              <w:topLinePunct w:val="0"/>
              <w:bidi w:val="0"/>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  周数</w:t>
            </w:r>
          </w:p>
          <w:p>
            <w:pPr>
              <w:pageBreakBefore w:val="0"/>
              <w:kinsoku/>
              <w:wordWrap/>
              <w:overflowPunct/>
              <w:topLinePunct w:val="0"/>
              <w:bidi w:val="0"/>
              <w:spacing w:line="52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期</w:t>
            </w:r>
            <w:r>
              <w:rPr>
                <w:rFonts w:hint="eastAsia" w:ascii="仿宋" w:hAnsi="仿宋" w:eastAsia="仿宋" w:cs="仿宋"/>
                <w:sz w:val="28"/>
                <w:szCs w:val="28"/>
              </w:rPr>
              <w:t xml:space="preserve"> </w:t>
            </w:r>
            <w:r>
              <w:rPr>
                <w:rFonts w:hint="eastAsia" w:ascii="仿宋" w:hAnsi="仿宋" w:eastAsia="仿宋" w:cs="仿宋"/>
                <w:sz w:val="28"/>
                <w:szCs w:val="28"/>
                <w:lang w:val="en-US"/>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72390</wp:posOffset>
                      </wp:positionV>
                      <wp:extent cx="80010" cy="176530"/>
                      <wp:effectExtent l="0" t="0" r="0" b="0"/>
                      <wp:wrapNone/>
                      <wp:docPr id="5" name="文本框 5"/>
                      <wp:cNvGraphicFramePr/>
                      <a:graphic xmlns:a="http://schemas.openxmlformats.org/drawingml/2006/main">
                        <a:graphicData uri="http://schemas.microsoft.com/office/word/2010/wordprocessingShape">
                          <wps:wsp>
                            <wps:cNvSpPr txBox="1"/>
                            <wps:spPr>
                              <a:xfrm>
                                <a:off x="0" y="0"/>
                                <a:ext cx="80010" cy="176530"/>
                              </a:xfrm>
                              <a:prstGeom prst="rect">
                                <a:avLst/>
                              </a:prstGeom>
                              <a:noFill/>
                              <a:ln w="9525">
                                <a:noFill/>
                              </a:ln>
                            </wps:spPr>
                            <wps:txbx>
                              <w:txbxContent>
                                <w:p>
                                  <w:pPr>
                                    <w:snapToGrid w:val="0"/>
                                    <w:ind w:firstLine="480"/>
                                  </w:pPr>
                                  <w:r>
                                    <w:rPr>
                                      <w:rFonts w:hint="eastAsia"/>
                                    </w:rPr>
                                    <w:t>期</w:t>
                                  </w:r>
                                </w:p>
                              </w:txbxContent>
                            </wps:txbx>
                            <wps:bodyPr lIns="0" tIns="0" rIns="0" bIns="0" upright="1"/>
                          </wps:wsp>
                        </a:graphicData>
                      </a:graphic>
                    </wp:anchor>
                  </w:drawing>
                </mc:Choice>
                <mc:Fallback>
                  <w:pict>
                    <v:shape id="_x0000_s1026" o:spid="_x0000_s1026" o:spt="202" type="#_x0000_t202" style="position:absolute;left:0pt;margin-left:22.5pt;margin-top:5.7pt;height:13.9pt;width:6.3pt;z-index:251663360;mso-width-relative:page;mso-height-relative:page;" filled="f" stroked="f" coordsize="21600,21600" o:gfxdata="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I5cfjXAAAABwEAAA8A&#10;AAAAAAAAAQAgAAAAIgAAAGRycy9kb3ducmV2LnhtbFBLAQIUABQAAAAIAIdO4kC/LLwnpgEAACsD&#10;AAAOAAAAAAAAAAEAIAAAACYBAABkcnMvZTJvRG9jLnhtbFBLBQYAAAAABgAGAFkBAAA+BQAAAAA=&#10;">
                      <v:fill on="f" focussize="0,0"/>
                      <v:stroke on="f"/>
                      <v:imagedata o:title=""/>
                      <o:lock v:ext="edit" aspectratio="f"/>
                      <v:textbox inset="0mm,0mm,0mm,0mm">
                        <w:txbxContent>
                          <w:p>
                            <w:pPr>
                              <w:snapToGrid w:val="0"/>
                              <w:ind w:firstLine="480"/>
                            </w:pPr>
                            <w:r>
                              <w:rPr>
                                <w:rFonts w:hint="eastAsia"/>
                              </w:rPr>
                              <w:t>期</w:t>
                            </w:r>
                          </w:p>
                        </w:txbxContent>
                      </v:textbox>
                    </v:shape>
                  </w:pict>
                </mc:Fallback>
              </mc:AlternateContent>
            </w:r>
          </w:p>
        </w:tc>
        <w:tc>
          <w:tcPr>
            <w:tcW w:w="812"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课堂</w:t>
            </w:r>
          </w:p>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教学</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综合实训</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顶岗</w:t>
            </w:r>
          </w:p>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实习</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复习</w:t>
            </w:r>
          </w:p>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考试</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军训入学教育</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公益</w:t>
            </w:r>
          </w:p>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劳动</w:t>
            </w:r>
          </w:p>
        </w:tc>
        <w:tc>
          <w:tcPr>
            <w:tcW w:w="102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寒暑假</w:t>
            </w:r>
          </w:p>
        </w:tc>
        <w:tc>
          <w:tcPr>
            <w:tcW w:w="102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总计（周）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9"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一</w:t>
            </w:r>
          </w:p>
        </w:tc>
        <w:tc>
          <w:tcPr>
            <w:tcW w:w="812"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18</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02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02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9"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二</w:t>
            </w:r>
          </w:p>
        </w:tc>
        <w:tc>
          <w:tcPr>
            <w:tcW w:w="812"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18</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02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8</w:t>
            </w:r>
          </w:p>
        </w:tc>
        <w:tc>
          <w:tcPr>
            <w:tcW w:w="102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39"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三</w:t>
            </w:r>
          </w:p>
        </w:tc>
        <w:tc>
          <w:tcPr>
            <w:tcW w:w="812"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18</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02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02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9"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四</w:t>
            </w:r>
          </w:p>
        </w:tc>
        <w:tc>
          <w:tcPr>
            <w:tcW w:w="812"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18</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02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8</w:t>
            </w:r>
          </w:p>
        </w:tc>
        <w:tc>
          <w:tcPr>
            <w:tcW w:w="102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39"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五</w:t>
            </w:r>
          </w:p>
        </w:tc>
        <w:tc>
          <w:tcPr>
            <w:tcW w:w="812"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18</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02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02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9"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六</w:t>
            </w:r>
          </w:p>
        </w:tc>
        <w:tc>
          <w:tcPr>
            <w:tcW w:w="812"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20</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p>
        </w:tc>
        <w:tc>
          <w:tcPr>
            <w:tcW w:w="102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8</w:t>
            </w:r>
          </w:p>
        </w:tc>
        <w:tc>
          <w:tcPr>
            <w:tcW w:w="102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39"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总计</w:t>
            </w:r>
          </w:p>
        </w:tc>
        <w:tc>
          <w:tcPr>
            <w:tcW w:w="812"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70</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18</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20</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5</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102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5</w:t>
            </w:r>
          </w:p>
        </w:tc>
        <w:tc>
          <w:tcPr>
            <w:tcW w:w="102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36</w:t>
            </w:r>
          </w:p>
        </w:tc>
        <w:tc>
          <w:tcPr>
            <w:tcW w:w="1027"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156</w:t>
            </w:r>
          </w:p>
        </w:tc>
      </w:tr>
    </w:tbl>
    <w:p>
      <w:pPr>
        <w:pageBreakBefore w:val="0"/>
        <w:kinsoku/>
        <w:wordWrap/>
        <w:overflowPunct/>
        <w:topLinePunct w:val="0"/>
        <w:bidi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军训入学教育：安排在9月份开学之前进行</w:t>
      </w:r>
    </w:p>
    <w:p>
      <w:pPr>
        <w:pageBreakBefore w:val="0"/>
        <w:kinsoku/>
        <w:wordWrap/>
        <w:overflowPunct/>
        <w:topLinePunct w:val="0"/>
        <w:bidi w:val="0"/>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、美术绘画专业教学进程安排表</w:t>
      </w:r>
    </w:p>
    <w:tbl>
      <w:tblPr>
        <w:tblStyle w:val="3"/>
        <w:tblW w:w="9541" w:type="dxa"/>
        <w:jc w:val="center"/>
        <w:tblLayout w:type="fixed"/>
        <w:tblCellMar>
          <w:top w:w="0" w:type="dxa"/>
          <w:left w:w="108" w:type="dxa"/>
          <w:bottom w:w="0" w:type="dxa"/>
          <w:right w:w="108" w:type="dxa"/>
        </w:tblCellMar>
      </w:tblPr>
      <w:tblGrid>
        <w:gridCol w:w="476"/>
        <w:gridCol w:w="993"/>
        <w:gridCol w:w="425"/>
        <w:gridCol w:w="1701"/>
        <w:gridCol w:w="709"/>
        <w:gridCol w:w="820"/>
        <w:gridCol w:w="704"/>
        <w:gridCol w:w="588"/>
        <w:gridCol w:w="591"/>
        <w:gridCol w:w="628"/>
        <w:gridCol w:w="610"/>
        <w:gridCol w:w="651"/>
        <w:gridCol w:w="645"/>
      </w:tblGrid>
      <w:tr>
        <w:tblPrEx>
          <w:tblCellMar>
            <w:top w:w="0" w:type="dxa"/>
            <w:left w:w="108" w:type="dxa"/>
            <w:bottom w:w="0" w:type="dxa"/>
            <w:right w:w="108" w:type="dxa"/>
          </w:tblCellMar>
        </w:tblPrEx>
        <w:trPr>
          <w:trHeight w:val="280" w:hRule="atLeast"/>
          <w:jc w:val="center"/>
        </w:trPr>
        <w:tc>
          <w:tcPr>
            <w:tcW w:w="146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课程类别</w:t>
            </w: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序号</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课程名称</w:t>
            </w:r>
          </w:p>
        </w:tc>
        <w:tc>
          <w:tcPr>
            <w:tcW w:w="5946" w:type="dxa"/>
            <w:gridSpan w:val="9"/>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课堂教学</w:t>
            </w:r>
          </w:p>
        </w:tc>
      </w:tr>
      <w:tr>
        <w:tblPrEx>
          <w:tblCellMar>
            <w:top w:w="0" w:type="dxa"/>
            <w:left w:w="108" w:type="dxa"/>
            <w:bottom w:w="0" w:type="dxa"/>
            <w:right w:w="108" w:type="dxa"/>
          </w:tblCellMar>
        </w:tblPrEx>
        <w:trPr>
          <w:trHeight w:val="280" w:hRule="atLeast"/>
          <w:jc w:val="center"/>
        </w:trPr>
        <w:tc>
          <w:tcPr>
            <w:tcW w:w="146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2233"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教学时数</w:t>
            </w:r>
          </w:p>
        </w:tc>
        <w:tc>
          <w:tcPr>
            <w:tcW w:w="1179" w:type="dxa"/>
            <w:gridSpan w:val="2"/>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第一学年</w:t>
            </w:r>
          </w:p>
        </w:tc>
        <w:tc>
          <w:tcPr>
            <w:tcW w:w="1238" w:type="dxa"/>
            <w:gridSpan w:val="2"/>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第二学年</w:t>
            </w:r>
          </w:p>
        </w:tc>
        <w:tc>
          <w:tcPr>
            <w:tcW w:w="1296" w:type="dxa"/>
            <w:gridSpan w:val="2"/>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第三学年</w:t>
            </w:r>
          </w:p>
        </w:tc>
      </w:tr>
      <w:tr>
        <w:tblPrEx>
          <w:tblCellMar>
            <w:top w:w="0" w:type="dxa"/>
            <w:left w:w="108" w:type="dxa"/>
            <w:bottom w:w="0" w:type="dxa"/>
            <w:right w:w="108" w:type="dxa"/>
          </w:tblCellMar>
        </w:tblPrEx>
        <w:trPr>
          <w:trHeight w:val="280" w:hRule="atLeast"/>
          <w:jc w:val="center"/>
        </w:trPr>
        <w:tc>
          <w:tcPr>
            <w:tcW w:w="146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709"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总学时</w:t>
            </w:r>
          </w:p>
        </w:tc>
        <w:tc>
          <w:tcPr>
            <w:tcW w:w="820"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理论学时</w:t>
            </w:r>
          </w:p>
        </w:tc>
        <w:tc>
          <w:tcPr>
            <w:tcW w:w="704"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课内实训</w:t>
            </w:r>
          </w:p>
        </w:tc>
        <w:tc>
          <w:tcPr>
            <w:tcW w:w="58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一</w:t>
            </w:r>
          </w:p>
        </w:tc>
        <w:tc>
          <w:tcPr>
            <w:tcW w:w="59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二</w:t>
            </w:r>
          </w:p>
        </w:tc>
        <w:tc>
          <w:tcPr>
            <w:tcW w:w="62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三</w:t>
            </w:r>
          </w:p>
        </w:tc>
        <w:tc>
          <w:tcPr>
            <w:tcW w:w="61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四</w:t>
            </w:r>
          </w:p>
        </w:tc>
        <w:tc>
          <w:tcPr>
            <w:tcW w:w="65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五</w:t>
            </w: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六</w:t>
            </w:r>
          </w:p>
        </w:tc>
      </w:tr>
      <w:tr>
        <w:tblPrEx>
          <w:tblCellMar>
            <w:top w:w="0" w:type="dxa"/>
            <w:left w:w="108" w:type="dxa"/>
            <w:bottom w:w="0" w:type="dxa"/>
            <w:right w:w="108" w:type="dxa"/>
          </w:tblCellMar>
        </w:tblPrEx>
        <w:trPr>
          <w:trHeight w:val="280" w:hRule="atLeast"/>
          <w:jc w:val="center"/>
        </w:trPr>
        <w:tc>
          <w:tcPr>
            <w:tcW w:w="146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709"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82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704"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58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18</w:t>
            </w:r>
          </w:p>
        </w:tc>
        <w:tc>
          <w:tcPr>
            <w:tcW w:w="59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18</w:t>
            </w:r>
          </w:p>
        </w:tc>
        <w:tc>
          <w:tcPr>
            <w:tcW w:w="62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18</w:t>
            </w:r>
          </w:p>
        </w:tc>
        <w:tc>
          <w:tcPr>
            <w:tcW w:w="61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18</w:t>
            </w:r>
          </w:p>
        </w:tc>
        <w:tc>
          <w:tcPr>
            <w:tcW w:w="65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18</w:t>
            </w: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20</w:t>
            </w:r>
          </w:p>
        </w:tc>
      </w:tr>
      <w:tr>
        <w:tblPrEx>
          <w:tblCellMar>
            <w:top w:w="0" w:type="dxa"/>
            <w:left w:w="108" w:type="dxa"/>
            <w:bottom w:w="0" w:type="dxa"/>
            <w:right w:w="108" w:type="dxa"/>
          </w:tblCellMar>
        </w:tblPrEx>
        <w:trPr>
          <w:trHeight w:val="280" w:hRule="atLeast"/>
          <w:jc w:val="center"/>
        </w:trPr>
        <w:tc>
          <w:tcPr>
            <w:tcW w:w="476" w:type="dxa"/>
            <w:vMerge w:val="restart"/>
            <w:tcBorders>
              <w:top w:val="nil"/>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公共基础课</w:t>
            </w:r>
          </w:p>
        </w:tc>
        <w:tc>
          <w:tcPr>
            <w:tcW w:w="993"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德育课</w:t>
            </w: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1</w:t>
            </w:r>
          </w:p>
        </w:tc>
        <w:tc>
          <w:tcPr>
            <w:tcW w:w="170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经济与生活</w:t>
            </w:r>
          </w:p>
        </w:tc>
        <w:tc>
          <w:tcPr>
            <w:tcW w:w="70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56</w:t>
            </w: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56</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58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w:t>
            </w:r>
          </w:p>
        </w:tc>
        <w:tc>
          <w:tcPr>
            <w:tcW w:w="59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2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1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5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w:t>
            </w: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2</w:t>
            </w:r>
          </w:p>
        </w:tc>
        <w:tc>
          <w:tcPr>
            <w:tcW w:w="170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政治生活</w:t>
            </w:r>
          </w:p>
        </w:tc>
        <w:tc>
          <w:tcPr>
            <w:tcW w:w="70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56</w:t>
            </w: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56</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58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59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w:t>
            </w:r>
          </w:p>
        </w:tc>
        <w:tc>
          <w:tcPr>
            <w:tcW w:w="62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1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5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w:t>
            </w: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3</w:t>
            </w:r>
          </w:p>
        </w:tc>
        <w:tc>
          <w:tcPr>
            <w:tcW w:w="170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文化生活</w:t>
            </w:r>
          </w:p>
        </w:tc>
        <w:tc>
          <w:tcPr>
            <w:tcW w:w="70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48</w:t>
            </w: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48</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58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59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2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w:t>
            </w:r>
          </w:p>
        </w:tc>
        <w:tc>
          <w:tcPr>
            <w:tcW w:w="61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5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w:t>
            </w: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4</w:t>
            </w:r>
          </w:p>
        </w:tc>
        <w:tc>
          <w:tcPr>
            <w:tcW w:w="170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生活与哲学</w:t>
            </w:r>
          </w:p>
        </w:tc>
        <w:tc>
          <w:tcPr>
            <w:tcW w:w="70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56</w:t>
            </w: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56</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58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59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2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1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w:t>
            </w:r>
          </w:p>
        </w:tc>
        <w:tc>
          <w:tcPr>
            <w:tcW w:w="65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w:t>
            </w: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rPr>
            </w:pPr>
          </w:p>
        </w:tc>
        <w:tc>
          <w:tcPr>
            <w:tcW w:w="993"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rPr>
            </w:pPr>
          </w:p>
        </w:tc>
        <w:tc>
          <w:tcPr>
            <w:tcW w:w="2126" w:type="dxa"/>
            <w:gridSpan w:val="2"/>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小计</w:t>
            </w:r>
          </w:p>
        </w:tc>
        <w:tc>
          <w:tcPr>
            <w:tcW w:w="70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216</w:t>
            </w: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216</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rPr>
            </w:pPr>
          </w:p>
        </w:tc>
        <w:tc>
          <w:tcPr>
            <w:tcW w:w="58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2</w:t>
            </w:r>
          </w:p>
        </w:tc>
        <w:tc>
          <w:tcPr>
            <w:tcW w:w="59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2</w:t>
            </w:r>
          </w:p>
        </w:tc>
        <w:tc>
          <w:tcPr>
            <w:tcW w:w="62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2</w:t>
            </w:r>
          </w:p>
        </w:tc>
        <w:tc>
          <w:tcPr>
            <w:tcW w:w="61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2</w:t>
            </w:r>
          </w:p>
        </w:tc>
        <w:tc>
          <w:tcPr>
            <w:tcW w:w="65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rPr>
            </w:pP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4</w:t>
            </w: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文化课</w:t>
            </w: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1</w:t>
            </w:r>
          </w:p>
        </w:tc>
        <w:tc>
          <w:tcPr>
            <w:tcW w:w="170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语文</w:t>
            </w:r>
          </w:p>
        </w:tc>
        <w:tc>
          <w:tcPr>
            <w:tcW w:w="709"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432</w:t>
            </w:r>
          </w:p>
        </w:tc>
        <w:tc>
          <w:tcPr>
            <w:tcW w:w="82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432</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w:t>
            </w: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w:t>
            </w: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w:t>
            </w: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w:t>
            </w: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645"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8</w:t>
            </w: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2</w:t>
            </w:r>
          </w:p>
        </w:tc>
        <w:tc>
          <w:tcPr>
            <w:tcW w:w="170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数学</w:t>
            </w:r>
          </w:p>
        </w:tc>
        <w:tc>
          <w:tcPr>
            <w:tcW w:w="709"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412</w:t>
            </w:r>
          </w:p>
        </w:tc>
        <w:tc>
          <w:tcPr>
            <w:tcW w:w="82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412</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w:t>
            </w: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w:t>
            </w: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w:t>
            </w: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w:t>
            </w: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645"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7</w:t>
            </w: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3</w:t>
            </w:r>
          </w:p>
        </w:tc>
        <w:tc>
          <w:tcPr>
            <w:tcW w:w="170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英语</w:t>
            </w:r>
          </w:p>
        </w:tc>
        <w:tc>
          <w:tcPr>
            <w:tcW w:w="709"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412</w:t>
            </w:r>
          </w:p>
        </w:tc>
        <w:tc>
          <w:tcPr>
            <w:tcW w:w="82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412</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w:t>
            </w: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w:t>
            </w: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w:t>
            </w: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w:t>
            </w: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645"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7</w:t>
            </w: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4</w:t>
            </w:r>
          </w:p>
        </w:tc>
        <w:tc>
          <w:tcPr>
            <w:tcW w:w="170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历史</w:t>
            </w:r>
          </w:p>
        </w:tc>
        <w:tc>
          <w:tcPr>
            <w:tcW w:w="709"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216</w:t>
            </w:r>
          </w:p>
        </w:tc>
        <w:tc>
          <w:tcPr>
            <w:tcW w:w="82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216</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w:t>
            </w: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w:t>
            </w: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w:t>
            </w: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w:t>
            </w: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645"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w:t>
            </w: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5</w:t>
            </w:r>
          </w:p>
        </w:tc>
        <w:tc>
          <w:tcPr>
            <w:tcW w:w="170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地理</w:t>
            </w:r>
          </w:p>
        </w:tc>
        <w:tc>
          <w:tcPr>
            <w:tcW w:w="709"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216</w:t>
            </w:r>
          </w:p>
        </w:tc>
        <w:tc>
          <w:tcPr>
            <w:tcW w:w="82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216</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w:t>
            </w: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w:t>
            </w: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w:t>
            </w: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w:t>
            </w: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645"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w:t>
            </w: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6</w:t>
            </w:r>
          </w:p>
        </w:tc>
        <w:tc>
          <w:tcPr>
            <w:tcW w:w="170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体育</w:t>
            </w:r>
          </w:p>
        </w:tc>
        <w:tc>
          <w:tcPr>
            <w:tcW w:w="709"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136</w:t>
            </w: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16</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120</w:t>
            </w: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w:t>
            </w: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w:t>
            </w: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w:t>
            </w: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w:t>
            </w: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645"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7</w:t>
            </w:r>
          </w:p>
        </w:tc>
        <w:tc>
          <w:tcPr>
            <w:tcW w:w="170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计算机</w:t>
            </w:r>
          </w:p>
        </w:tc>
        <w:tc>
          <w:tcPr>
            <w:tcW w:w="709"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645"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rPr>
            </w:pPr>
          </w:p>
        </w:tc>
        <w:tc>
          <w:tcPr>
            <w:tcW w:w="993"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rPr>
            </w:pPr>
          </w:p>
        </w:tc>
        <w:tc>
          <w:tcPr>
            <w:tcW w:w="2126" w:type="dxa"/>
            <w:gridSpan w:val="2"/>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小计</w:t>
            </w:r>
          </w:p>
        </w:tc>
        <w:tc>
          <w:tcPr>
            <w:tcW w:w="709"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1824</w:t>
            </w:r>
          </w:p>
        </w:tc>
        <w:tc>
          <w:tcPr>
            <w:tcW w:w="82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1704</w:t>
            </w:r>
          </w:p>
        </w:tc>
        <w:tc>
          <w:tcPr>
            <w:tcW w:w="704"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120</w:t>
            </w: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18</w:t>
            </w: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18</w:t>
            </w: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18</w:t>
            </w: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18</w:t>
            </w: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rPr>
            </w:pPr>
          </w:p>
        </w:tc>
        <w:tc>
          <w:tcPr>
            <w:tcW w:w="645"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30</w:t>
            </w: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restart"/>
            <w:tcBorders>
              <w:top w:val="nil"/>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选修</w:t>
            </w:r>
          </w:p>
        </w:tc>
        <w:tc>
          <w:tcPr>
            <w:tcW w:w="425"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rPr>
              <w:t>心理健康教育</w:t>
            </w:r>
            <w:r>
              <w:rPr>
                <w:rFonts w:hint="eastAsia" w:ascii="仿宋" w:hAnsi="仿宋" w:eastAsia="仿宋" w:cs="仿宋"/>
                <w:kern w:val="0"/>
                <w:sz w:val="30"/>
                <w:szCs w:val="30"/>
                <w:lang w:val="en-US" w:eastAsia="zh-CN"/>
              </w:rPr>
              <w:t>与安全</w:t>
            </w:r>
          </w:p>
        </w:tc>
        <w:tc>
          <w:tcPr>
            <w:tcW w:w="70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68</w:t>
            </w: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68</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p>
        </w:tc>
        <w:tc>
          <w:tcPr>
            <w:tcW w:w="58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w:t>
            </w:r>
          </w:p>
        </w:tc>
        <w:tc>
          <w:tcPr>
            <w:tcW w:w="59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w:t>
            </w:r>
          </w:p>
        </w:tc>
        <w:tc>
          <w:tcPr>
            <w:tcW w:w="62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w:t>
            </w:r>
          </w:p>
        </w:tc>
        <w:tc>
          <w:tcPr>
            <w:tcW w:w="61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w:t>
            </w:r>
          </w:p>
        </w:tc>
        <w:tc>
          <w:tcPr>
            <w:tcW w:w="65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职业素养课</w:t>
            </w:r>
          </w:p>
        </w:tc>
        <w:tc>
          <w:tcPr>
            <w:tcW w:w="70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58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p>
        </w:tc>
        <w:tc>
          <w:tcPr>
            <w:tcW w:w="59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2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1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5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2126" w:type="dxa"/>
            <w:gridSpan w:val="2"/>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小计</w:t>
            </w:r>
          </w:p>
        </w:tc>
        <w:tc>
          <w:tcPr>
            <w:tcW w:w="70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68</w:t>
            </w: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68</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p>
        </w:tc>
        <w:tc>
          <w:tcPr>
            <w:tcW w:w="58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w:t>
            </w:r>
          </w:p>
        </w:tc>
        <w:tc>
          <w:tcPr>
            <w:tcW w:w="59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w:t>
            </w:r>
          </w:p>
        </w:tc>
        <w:tc>
          <w:tcPr>
            <w:tcW w:w="62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w:t>
            </w:r>
          </w:p>
        </w:tc>
        <w:tc>
          <w:tcPr>
            <w:tcW w:w="61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w:t>
            </w:r>
          </w:p>
        </w:tc>
        <w:tc>
          <w:tcPr>
            <w:tcW w:w="65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FF0000"/>
                <w:kern w:val="0"/>
                <w:sz w:val="30"/>
                <w:szCs w:val="30"/>
              </w:rPr>
            </w:pP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FF0000"/>
                <w:kern w:val="0"/>
                <w:sz w:val="30"/>
                <w:szCs w:val="30"/>
              </w:rPr>
            </w:pPr>
          </w:p>
        </w:tc>
      </w:tr>
      <w:tr>
        <w:tblPrEx>
          <w:tblCellMar>
            <w:top w:w="0" w:type="dxa"/>
            <w:left w:w="108" w:type="dxa"/>
            <w:bottom w:w="0" w:type="dxa"/>
            <w:right w:w="108" w:type="dxa"/>
          </w:tblCellMar>
        </w:tblPrEx>
        <w:trPr>
          <w:trHeight w:val="280" w:hRule="atLeast"/>
          <w:jc w:val="center"/>
        </w:trPr>
        <w:tc>
          <w:tcPr>
            <w:tcW w:w="476" w:type="dxa"/>
            <w:vMerge w:val="restart"/>
            <w:tcBorders>
              <w:top w:val="nil"/>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专业技能课</w:t>
            </w:r>
          </w:p>
        </w:tc>
        <w:tc>
          <w:tcPr>
            <w:tcW w:w="993" w:type="dxa"/>
            <w:vMerge w:val="restart"/>
            <w:tcBorders>
              <w:top w:val="nil"/>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专业核心课</w:t>
            </w: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1</w:t>
            </w:r>
          </w:p>
        </w:tc>
        <w:tc>
          <w:tcPr>
            <w:tcW w:w="170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素描</w:t>
            </w:r>
          </w:p>
        </w:tc>
        <w:tc>
          <w:tcPr>
            <w:tcW w:w="709"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272</w:t>
            </w:r>
          </w:p>
        </w:tc>
        <w:tc>
          <w:tcPr>
            <w:tcW w:w="82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30</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242</w:t>
            </w: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4</w:t>
            </w: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rPr>
            </w:pP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4</w:t>
            </w: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rPr>
            </w:pP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8</w:t>
            </w: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2</w:t>
            </w:r>
          </w:p>
        </w:tc>
        <w:tc>
          <w:tcPr>
            <w:tcW w:w="170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色彩</w:t>
            </w:r>
          </w:p>
        </w:tc>
        <w:tc>
          <w:tcPr>
            <w:tcW w:w="709"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252</w:t>
            </w:r>
          </w:p>
        </w:tc>
        <w:tc>
          <w:tcPr>
            <w:tcW w:w="82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52</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200</w:t>
            </w: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rPr>
            </w:pP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5</w:t>
            </w: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rPr>
            </w:pP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3</w:t>
            </w: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6</w:t>
            </w: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3</w:t>
            </w:r>
          </w:p>
        </w:tc>
        <w:tc>
          <w:tcPr>
            <w:tcW w:w="170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速写</w:t>
            </w:r>
          </w:p>
        </w:tc>
        <w:tc>
          <w:tcPr>
            <w:tcW w:w="709"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394</w:t>
            </w:r>
          </w:p>
        </w:tc>
        <w:tc>
          <w:tcPr>
            <w:tcW w:w="82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54</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340</w:t>
            </w: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4</w:t>
            </w: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4</w:t>
            </w: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5</w:t>
            </w: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4</w:t>
            </w: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6</w:t>
            </w: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r>
      <w:tr>
        <w:tblPrEx>
          <w:tblCellMar>
            <w:top w:w="0" w:type="dxa"/>
            <w:left w:w="108" w:type="dxa"/>
            <w:bottom w:w="0" w:type="dxa"/>
            <w:right w:w="108" w:type="dxa"/>
          </w:tblCellMar>
        </w:tblPrEx>
        <w:trPr>
          <w:trHeight w:val="56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2126" w:type="dxa"/>
            <w:gridSpan w:val="2"/>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小计</w:t>
            </w:r>
          </w:p>
        </w:tc>
        <w:tc>
          <w:tcPr>
            <w:tcW w:w="70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sz w:val="30"/>
                <w:szCs w:val="30"/>
                <w:lang w:val="en-US" w:eastAsia="zh-CN"/>
              </w:rPr>
              <w:t>918</w:t>
            </w: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136</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782</w:t>
            </w: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8</w:t>
            </w: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9</w:t>
            </w: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9</w:t>
            </w: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7</w:t>
            </w: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20</w:t>
            </w: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FF0000"/>
                <w:kern w:val="0"/>
                <w:sz w:val="30"/>
                <w:szCs w:val="30"/>
              </w:rPr>
            </w:pP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restart"/>
            <w:tcBorders>
              <w:top w:val="nil"/>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专业（技能）方</w:t>
            </w:r>
          </w:p>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向课</w:t>
            </w: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1</w:t>
            </w:r>
          </w:p>
        </w:tc>
        <w:tc>
          <w:tcPr>
            <w:tcW w:w="170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素描静物</w:t>
            </w:r>
          </w:p>
        </w:tc>
        <w:tc>
          <w:tcPr>
            <w:tcW w:w="709"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154</w:t>
            </w: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32</w:t>
            </w:r>
          </w:p>
        </w:tc>
        <w:tc>
          <w:tcPr>
            <w:tcW w:w="704"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122</w:t>
            </w: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3</w:t>
            </w: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rPr>
            </w:pP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2</w:t>
            </w: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rPr>
            </w:pP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4</w:t>
            </w: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2</w:t>
            </w:r>
          </w:p>
        </w:tc>
        <w:tc>
          <w:tcPr>
            <w:tcW w:w="170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色彩静物</w:t>
            </w:r>
          </w:p>
        </w:tc>
        <w:tc>
          <w:tcPr>
            <w:tcW w:w="709"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126</w:t>
            </w: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20</w:t>
            </w:r>
          </w:p>
        </w:tc>
        <w:tc>
          <w:tcPr>
            <w:tcW w:w="704"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106</w:t>
            </w: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rPr>
            </w:pP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w:t>
            </w: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rPr>
            </w:pP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2</w:t>
            </w: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4</w:t>
            </w: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3</w:t>
            </w:r>
          </w:p>
        </w:tc>
        <w:tc>
          <w:tcPr>
            <w:tcW w:w="170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素描头像</w:t>
            </w:r>
          </w:p>
        </w:tc>
        <w:tc>
          <w:tcPr>
            <w:tcW w:w="709"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108</w:t>
            </w: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10</w:t>
            </w:r>
          </w:p>
        </w:tc>
        <w:tc>
          <w:tcPr>
            <w:tcW w:w="704"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98</w:t>
            </w: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w:t>
            </w: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w:t>
            </w: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w:t>
            </w: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4</w:t>
            </w:r>
          </w:p>
        </w:tc>
        <w:tc>
          <w:tcPr>
            <w:tcW w:w="170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人物速写</w:t>
            </w:r>
          </w:p>
        </w:tc>
        <w:tc>
          <w:tcPr>
            <w:tcW w:w="709"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190</w:t>
            </w: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20</w:t>
            </w:r>
          </w:p>
        </w:tc>
        <w:tc>
          <w:tcPr>
            <w:tcW w:w="704"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170</w:t>
            </w: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w:t>
            </w: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w:t>
            </w: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w:t>
            </w: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w:t>
            </w: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w:t>
            </w: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r>
      <w:tr>
        <w:tblPrEx>
          <w:tblCellMar>
            <w:top w:w="0" w:type="dxa"/>
            <w:left w:w="108" w:type="dxa"/>
            <w:bottom w:w="0" w:type="dxa"/>
            <w:right w:w="108" w:type="dxa"/>
          </w:tblCellMar>
        </w:tblPrEx>
        <w:trPr>
          <w:trHeight w:val="280"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2126" w:type="dxa"/>
            <w:gridSpan w:val="2"/>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小计</w:t>
            </w:r>
          </w:p>
        </w:tc>
        <w:tc>
          <w:tcPr>
            <w:tcW w:w="70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578</w:t>
            </w: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82</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496</w:t>
            </w: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5</w:t>
            </w: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4</w:t>
            </w: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4</w:t>
            </w: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6</w:t>
            </w: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14</w:t>
            </w: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rPr>
            </w:pPr>
          </w:p>
        </w:tc>
      </w:tr>
      <w:tr>
        <w:tblPrEx>
          <w:tblCellMar>
            <w:top w:w="0" w:type="dxa"/>
            <w:left w:w="108" w:type="dxa"/>
            <w:bottom w:w="0" w:type="dxa"/>
            <w:right w:w="108" w:type="dxa"/>
          </w:tblCellMar>
        </w:tblPrEx>
        <w:trPr>
          <w:trHeight w:val="544"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实习实训</w:t>
            </w: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1</w:t>
            </w:r>
          </w:p>
        </w:tc>
        <w:tc>
          <w:tcPr>
            <w:tcW w:w="170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综合实训</w:t>
            </w:r>
          </w:p>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包括跟岗实习</w:t>
            </w:r>
          </w:p>
        </w:tc>
        <w:tc>
          <w:tcPr>
            <w:tcW w:w="70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136</w:t>
            </w: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136</w:t>
            </w:r>
          </w:p>
        </w:tc>
        <w:tc>
          <w:tcPr>
            <w:tcW w:w="58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59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2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4周</w:t>
            </w:r>
          </w:p>
        </w:tc>
        <w:tc>
          <w:tcPr>
            <w:tcW w:w="61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5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r>
      <w:tr>
        <w:tblPrEx>
          <w:tblCellMar>
            <w:top w:w="0" w:type="dxa"/>
            <w:left w:w="108" w:type="dxa"/>
            <w:bottom w:w="0" w:type="dxa"/>
            <w:right w:w="108" w:type="dxa"/>
          </w:tblCellMar>
        </w:tblPrEx>
        <w:trPr>
          <w:trHeight w:val="544"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42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2</w:t>
            </w:r>
          </w:p>
        </w:tc>
        <w:tc>
          <w:tcPr>
            <w:tcW w:w="170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顶岗实习</w:t>
            </w:r>
          </w:p>
        </w:tc>
        <w:tc>
          <w:tcPr>
            <w:tcW w:w="70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eastAsia="zh-CN"/>
              </w:rPr>
            </w:pPr>
          </w:p>
        </w:tc>
        <w:tc>
          <w:tcPr>
            <w:tcW w:w="58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59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2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1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5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64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r>
      <w:tr>
        <w:tblPrEx>
          <w:tblCellMar>
            <w:top w:w="0" w:type="dxa"/>
            <w:left w:w="108" w:type="dxa"/>
            <w:bottom w:w="0" w:type="dxa"/>
            <w:right w:w="108" w:type="dxa"/>
          </w:tblCellMar>
        </w:tblPrEx>
        <w:trPr>
          <w:trHeight w:val="544" w:hRule="atLeast"/>
          <w:jc w:val="center"/>
        </w:trPr>
        <w:tc>
          <w:tcPr>
            <w:tcW w:w="476"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993"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p>
        </w:tc>
        <w:tc>
          <w:tcPr>
            <w:tcW w:w="2126" w:type="dxa"/>
            <w:gridSpan w:val="2"/>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小计</w:t>
            </w:r>
          </w:p>
        </w:tc>
        <w:tc>
          <w:tcPr>
            <w:tcW w:w="70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136</w:t>
            </w: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rPr>
            </w:pP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136</w:t>
            </w: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auto"/>
                <w:sz w:val="30"/>
                <w:szCs w:val="30"/>
              </w:rPr>
            </w:pP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FF0000"/>
                <w:sz w:val="30"/>
                <w:szCs w:val="30"/>
              </w:rPr>
            </w:pP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FF0000"/>
                <w:sz w:val="30"/>
                <w:szCs w:val="30"/>
              </w:rPr>
            </w:pP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FF0000"/>
                <w:sz w:val="30"/>
                <w:szCs w:val="30"/>
              </w:rPr>
            </w:pP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FF0000"/>
                <w:sz w:val="30"/>
                <w:szCs w:val="30"/>
              </w:rPr>
            </w:pPr>
          </w:p>
        </w:tc>
        <w:tc>
          <w:tcPr>
            <w:tcW w:w="645"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color w:val="FF0000"/>
                <w:sz w:val="30"/>
                <w:szCs w:val="30"/>
              </w:rPr>
            </w:pPr>
          </w:p>
        </w:tc>
      </w:tr>
      <w:tr>
        <w:tblPrEx>
          <w:tblCellMar>
            <w:top w:w="0" w:type="dxa"/>
            <w:left w:w="108" w:type="dxa"/>
            <w:bottom w:w="0" w:type="dxa"/>
            <w:right w:w="108" w:type="dxa"/>
          </w:tblCellMar>
        </w:tblPrEx>
        <w:trPr>
          <w:trHeight w:val="296" w:hRule="atLeast"/>
          <w:jc w:val="center"/>
        </w:trPr>
        <w:tc>
          <w:tcPr>
            <w:tcW w:w="3595"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rPr>
            </w:pPr>
            <w:r>
              <w:rPr>
                <w:rFonts w:hint="eastAsia" w:ascii="仿宋" w:hAnsi="仿宋" w:eastAsia="仿宋" w:cs="仿宋"/>
                <w:kern w:val="0"/>
                <w:sz w:val="30"/>
                <w:szCs w:val="30"/>
              </w:rPr>
              <w:t>总计</w:t>
            </w:r>
          </w:p>
        </w:tc>
        <w:tc>
          <w:tcPr>
            <w:tcW w:w="70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3740</w:t>
            </w:r>
          </w:p>
        </w:tc>
        <w:tc>
          <w:tcPr>
            <w:tcW w:w="8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2206</w:t>
            </w:r>
          </w:p>
        </w:tc>
        <w:tc>
          <w:tcPr>
            <w:tcW w:w="70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52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1534</w:t>
            </w:r>
          </w:p>
        </w:tc>
        <w:tc>
          <w:tcPr>
            <w:tcW w:w="58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w:t>
            </w:r>
          </w:p>
        </w:tc>
        <w:tc>
          <w:tcPr>
            <w:tcW w:w="59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w:t>
            </w:r>
          </w:p>
        </w:tc>
        <w:tc>
          <w:tcPr>
            <w:tcW w:w="628"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w:t>
            </w:r>
          </w:p>
        </w:tc>
        <w:tc>
          <w:tcPr>
            <w:tcW w:w="610"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w:t>
            </w:r>
          </w:p>
        </w:tc>
        <w:tc>
          <w:tcPr>
            <w:tcW w:w="651"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w:t>
            </w:r>
          </w:p>
        </w:tc>
        <w:tc>
          <w:tcPr>
            <w:tcW w:w="645" w:type="dxa"/>
            <w:tcBorders>
              <w:top w:val="nil"/>
              <w:left w:val="nil"/>
              <w:bottom w:val="single" w:color="auto" w:sz="4" w:space="0"/>
              <w:right w:val="single" w:color="auto" w:sz="4" w:space="0"/>
            </w:tcBorders>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34</w:t>
            </w:r>
          </w:p>
        </w:tc>
      </w:tr>
    </w:tbl>
    <w:p>
      <w:pPr>
        <w:pageBreakBefore w:val="0"/>
        <w:kinsoku/>
        <w:wordWrap/>
        <w:overflowPunct/>
        <w:topLinePunct w:val="0"/>
        <w:bidi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教学课程课时说明</w:t>
      </w:r>
    </w:p>
    <w:tbl>
      <w:tblPr>
        <w:tblStyle w:val="3"/>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163"/>
        <w:gridCol w:w="1163"/>
        <w:gridCol w:w="1940"/>
        <w:gridCol w:w="1163"/>
        <w:gridCol w:w="1163"/>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exact"/>
        </w:trPr>
        <w:tc>
          <w:tcPr>
            <w:tcW w:w="89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名称</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总时数</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占%</w:t>
            </w:r>
          </w:p>
        </w:tc>
        <w:tc>
          <w:tcPr>
            <w:tcW w:w="1940"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名称</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总学时</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占%</w:t>
            </w:r>
          </w:p>
        </w:tc>
        <w:tc>
          <w:tcPr>
            <w:tcW w:w="155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893" w:type="dxa"/>
            <w:vMerge w:val="restart"/>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理</w:t>
            </w:r>
          </w:p>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论</w:t>
            </w:r>
          </w:p>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学</w:t>
            </w:r>
          </w:p>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时</w:t>
            </w:r>
          </w:p>
        </w:tc>
        <w:tc>
          <w:tcPr>
            <w:tcW w:w="1163" w:type="dxa"/>
            <w:vMerge w:val="restart"/>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2206</w:t>
            </w:r>
          </w:p>
        </w:tc>
        <w:tc>
          <w:tcPr>
            <w:tcW w:w="1163" w:type="dxa"/>
            <w:vMerge w:val="restart"/>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58.98</w:t>
            </w:r>
            <w:r>
              <w:rPr>
                <w:rFonts w:hint="eastAsia" w:ascii="仿宋" w:hAnsi="仿宋" w:eastAsia="仿宋" w:cs="仿宋"/>
                <w:sz w:val="30"/>
                <w:szCs w:val="30"/>
              </w:rPr>
              <w:t>%</w:t>
            </w:r>
          </w:p>
        </w:tc>
        <w:tc>
          <w:tcPr>
            <w:tcW w:w="1940"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德育课</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kern w:val="0"/>
                <w:sz w:val="30"/>
                <w:szCs w:val="30"/>
                <w:lang w:val="en-US" w:eastAsia="zh-CN"/>
              </w:rPr>
              <w:t>216</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5.78</w:t>
            </w:r>
            <w:r>
              <w:rPr>
                <w:rFonts w:hint="eastAsia" w:ascii="仿宋" w:hAnsi="仿宋" w:eastAsia="仿宋" w:cs="仿宋"/>
                <w:sz w:val="30"/>
                <w:szCs w:val="30"/>
              </w:rPr>
              <w:t>%</w:t>
            </w:r>
          </w:p>
        </w:tc>
        <w:tc>
          <w:tcPr>
            <w:tcW w:w="155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89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16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16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940"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文化课</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1704</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45.55</w:t>
            </w:r>
            <w:r>
              <w:rPr>
                <w:rFonts w:hint="eastAsia" w:ascii="仿宋" w:hAnsi="仿宋" w:eastAsia="仿宋" w:cs="仿宋"/>
                <w:sz w:val="30"/>
                <w:szCs w:val="30"/>
              </w:rPr>
              <w:t>%</w:t>
            </w:r>
          </w:p>
        </w:tc>
        <w:tc>
          <w:tcPr>
            <w:tcW w:w="155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89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16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16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940"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选修课</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68</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1.82</w:t>
            </w:r>
            <w:r>
              <w:rPr>
                <w:rFonts w:hint="eastAsia" w:ascii="仿宋" w:hAnsi="仿宋" w:eastAsia="仿宋" w:cs="仿宋"/>
                <w:sz w:val="30"/>
                <w:szCs w:val="30"/>
              </w:rPr>
              <w:t>%</w:t>
            </w:r>
          </w:p>
        </w:tc>
        <w:tc>
          <w:tcPr>
            <w:tcW w:w="155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89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16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16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940"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专业核心课</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color w:val="000000"/>
                <w:sz w:val="30"/>
                <w:szCs w:val="30"/>
                <w:lang w:val="en-US" w:eastAsia="zh-CN"/>
              </w:rPr>
              <w:t>136</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lang w:val="en-US" w:eastAsia="zh-CN"/>
              </w:rPr>
              <w:t>3.64</w:t>
            </w:r>
            <w:r>
              <w:rPr>
                <w:rFonts w:hint="eastAsia" w:ascii="仿宋" w:hAnsi="仿宋" w:eastAsia="仿宋" w:cs="仿宋"/>
                <w:sz w:val="30"/>
                <w:szCs w:val="30"/>
              </w:rPr>
              <w:t>%</w:t>
            </w:r>
          </w:p>
        </w:tc>
        <w:tc>
          <w:tcPr>
            <w:tcW w:w="155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89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16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16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940"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专业</w:t>
            </w:r>
            <w:r>
              <w:rPr>
                <w:rFonts w:hint="eastAsia" w:ascii="仿宋" w:hAnsi="仿宋" w:eastAsia="仿宋" w:cs="仿宋"/>
                <w:sz w:val="30"/>
                <w:szCs w:val="30"/>
                <w:lang w:val="en-US" w:eastAsia="zh-CN"/>
              </w:rPr>
              <w:t>方向</w:t>
            </w:r>
            <w:r>
              <w:rPr>
                <w:rFonts w:hint="eastAsia" w:ascii="仿宋" w:hAnsi="仿宋" w:eastAsia="仿宋" w:cs="仿宋"/>
                <w:sz w:val="30"/>
                <w:szCs w:val="30"/>
              </w:rPr>
              <w:t>课</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82</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lang w:val="en-US" w:eastAsia="zh-CN"/>
              </w:rPr>
              <w:t>2.19</w:t>
            </w:r>
            <w:r>
              <w:rPr>
                <w:rFonts w:hint="eastAsia" w:ascii="仿宋" w:hAnsi="仿宋" w:eastAsia="仿宋" w:cs="仿宋"/>
                <w:sz w:val="30"/>
                <w:szCs w:val="30"/>
              </w:rPr>
              <w:t>%</w:t>
            </w:r>
          </w:p>
        </w:tc>
        <w:tc>
          <w:tcPr>
            <w:tcW w:w="155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89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16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16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940"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小计</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2206</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58.98</w:t>
            </w:r>
            <w:r>
              <w:rPr>
                <w:rFonts w:hint="eastAsia" w:ascii="仿宋" w:hAnsi="仿宋" w:eastAsia="仿宋" w:cs="仿宋"/>
                <w:sz w:val="30"/>
                <w:szCs w:val="30"/>
              </w:rPr>
              <w:t>%</w:t>
            </w:r>
          </w:p>
        </w:tc>
        <w:tc>
          <w:tcPr>
            <w:tcW w:w="155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893" w:type="dxa"/>
            <w:vMerge w:val="restart"/>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实</w:t>
            </w:r>
          </w:p>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践</w:t>
            </w:r>
          </w:p>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学</w:t>
            </w:r>
          </w:p>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时</w:t>
            </w:r>
          </w:p>
        </w:tc>
        <w:tc>
          <w:tcPr>
            <w:tcW w:w="1163" w:type="dxa"/>
            <w:vMerge w:val="restart"/>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1534</w:t>
            </w:r>
          </w:p>
        </w:tc>
        <w:tc>
          <w:tcPr>
            <w:tcW w:w="1163" w:type="dxa"/>
            <w:vMerge w:val="restart"/>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41.02</w:t>
            </w:r>
            <w:r>
              <w:rPr>
                <w:rFonts w:hint="eastAsia" w:ascii="仿宋" w:hAnsi="仿宋" w:eastAsia="仿宋" w:cs="仿宋"/>
                <w:sz w:val="30"/>
                <w:szCs w:val="30"/>
              </w:rPr>
              <w:t>%</w:t>
            </w:r>
          </w:p>
        </w:tc>
        <w:tc>
          <w:tcPr>
            <w:tcW w:w="1940"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课内实训</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1398</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37.38</w:t>
            </w:r>
            <w:r>
              <w:rPr>
                <w:rFonts w:hint="eastAsia" w:ascii="仿宋" w:hAnsi="仿宋" w:eastAsia="仿宋" w:cs="仿宋"/>
                <w:sz w:val="30"/>
                <w:szCs w:val="30"/>
              </w:rPr>
              <w:t>%</w:t>
            </w:r>
          </w:p>
        </w:tc>
        <w:tc>
          <w:tcPr>
            <w:tcW w:w="155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89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16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16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940"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综合实训</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136</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3.64</w:t>
            </w:r>
            <w:r>
              <w:rPr>
                <w:rFonts w:hint="eastAsia" w:ascii="仿宋" w:hAnsi="仿宋" w:eastAsia="仿宋" w:cs="仿宋"/>
                <w:sz w:val="30"/>
                <w:szCs w:val="30"/>
              </w:rPr>
              <w:t>%</w:t>
            </w:r>
          </w:p>
        </w:tc>
        <w:tc>
          <w:tcPr>
            <w:tcW w:w="155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89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16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163" w:type="dxa"/>
            <w:vMerge w:val="continue"/>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940"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小计</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1534</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41.02</w:t>
            </w:r>
            <w:r>
              <w:rPr>
                <w:rFonts w:hint="eastAsia" w:ascii="仿宋" w:hAnsi="仿宋" w:eastAsia="仿宋" w:cs="仿宋"/>
                <w:sz w:val="30"/>
                <w:szCs w:val="30"/>
              </w:rPr>
              <w:t>%</w:t>
            </w:r>
          </w:p>
        </w:tc>
        <w:tc>
          <w:tcPr>
            <w:tcW w:w="155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89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合计</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3740</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100%</w:t>
            </w:r>
          </w:p>
        </w:tc>
        <w:tc>
          <w:tcPr>
            <w:tcW w:w="1940"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3740</w:t>
            </w:r>
          </w:p>
        </w:tc>
        <w:tc>
          <w:tcPr>
            <w:tcW w:w="116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100%</w:t>
            </w:r>
          </w:p>
        </w:tc>
        <w:tc>
          <w:tcPr>
            <w:tcW w:w="1553"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exact"/>
        </w:trPr>
        <w:tc>
          <w:tcPr>
            <w:tcW w:w="9038" w:type="dxa"/>
            <w:gridSpan w:val="7"/>
            <w:noWrap w:val="0"/>
            <w:vAlign w:val="top"/>
          </w:tcPr>
          <w:p>
            <w:pPr>
              <w:pageBreakBefore w:val="0"/>
              <w:kinsoku/>
              <w:wordWrap/>
              <w:overflowPunct/>
              <w:topLinePunct w:val="0"/>
              <w:bidi w:val="0"/>
              <w:spacing w:line="520" w:lineRule="exact"/>
              <w:ind w:right="-82" w:rightChars="-39"/>
              <w:jc w:val="center"/>
              <w:textAlignment w:val="auto"/>
              <w:rPr>
                <w:rFonts w:hint="eastAsia" w:ascii="仿宋" w:hAnsi="仿宋" w:eastAsia="仿宋" w:cs="仿宋"/>
                <w:bCs/>
                <w:color w:val="000000"/>
                <w:kern w:val="0"/>
                <w:sz w:val="30"/>
                <w:szCs w:val="30"/>
                <w:lang w:bidi="ar"/>
              </w:rPr>
            </w:pPr>
            <w:r>
              <w:rPr>
                <w:rFonts w:hint="eastAsia" w:ascii="仿宋" w:hAnsi="仿宋" w:eastAsia="仿宋" w:cs="仿宋"/>
                <w:sz w:val="30"/>
                <w:szCs w:val="30"/>
              </w:rPr>
              <w:t>选修课说明：</w:t>
            </w:r>
            <w:r>
              <w:rPr>
                <w:rFonts w:hint="eastAsia" w:ascii="仿宋" w:hAnsi="仿宋" w:eastAsia="仿宋" w:cs="仿宋"/>
                <w:bCs/>
                <w:color w:val="000000"/>
                <w:kern w:val="0"/>
                <w:sz w:val="30"/>
                <w:szCs w:val="30"/>
                <w:lang w:bidi="ar"/>
              </w:rPr>
              <w:t>选修课根据课程类别和理论实践课时分别计入相应课程分类中。</w:t>
            </w:r>
          </w:p>
        </w:tc>
      </w:tr>
    </w:tbl>
    <w:p>
      <w:pPr>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八、</w:t>
      </w:r>
      <w:r>
        <w:rPr>
          <w:rFonts w:hint="eastAsia" w:ascii="仿宋" w:hAnsi="仿宋" w:eastAsia="仿宋" w:cs="仿宋"/>
          <w:b/>
          <w:sz w:val="32"/>
          <w:szCs w:val="32"/>
        </w:rPr>
        <w:t>专业实习实训安排</w:t>
      </w:r>
    </w:p>
    <w:p>
      <w:pPr>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 校内实训实战项目（课程实训）</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2167"/>
        <w:gridCol w:w="4334"/>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10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课程</w:t>
            </w:r>
          </w:p>
        </w:tc>
        <w:tc>
          <w:tcPr>
            <w:tcW w:w="2167"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实训项目</w:t>
            </w: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实训内容</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04" w:type="dxa"/>
            <w:vMerge w:val="restart"/>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课程1</w:t>
            </w:r>
          </w:p>
        </w:tc>
        <w:tc>
          <w:tcPr>
            <w:tcW w:w="2167" w:type="dxa"/>
            <w:vMerge w:val="restart"/>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素描</w:t>
            </w: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1.美术概论</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04"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67"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2.透视</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04"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67"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3.素描几何体</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04"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67"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4.静物结构素描</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04"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67"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5．素描静物</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04"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67"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6.素描石膏头像</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04"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67"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7.头像艺用解剖</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04"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67"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8.素描头像</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04" w:type="dxa"/>
            <w:vMerge w:val="restart"/>
            <w:vAlign w:val="center"/>
          </w:tcPr>
          <w:p>
            <w:pPr>
              <w:pageBreakBefore w:val="0"/>
              <w:kinsoku/>
              <w:wordWrap/>
              <w:overflowPunct/>
              <w:topLinePunct w:val="0"/>
              <w:bidi w:val="0"/>
              <w:spacing w:line="520" w:lineRule="exact"/>
              <w:jc w:val="center"/>
              <w:textAlignment w:val="auto"/>
              <w:rPr>
                <w:rFonts w:hint="eastAsia" w:ascii="仿宋" w:hAnsi="仿宋" w:eastAsia="仿宋" w:cs="仿宋"/>
                <w:b w:val="0"/>
                <w:bCs/>
                <w:sz w:val="30"/>
                <w:szCs w:val="30"/>
              </w:rPr>
            </w:pPr>
            <w:r>
              <w:rPr>
                <w:rFonts w:hint="eastAsia" w:ascii="仿宋" w:hAnsi="仿宋" w:eastAsia="仿宋" w:cs="仿宋"/>
                <w:b w:val="0"/>
                <w:bCs/>
                <w:sz w:val="30"/>
                <w:szCs w:val="30"/>
              </w:rPr>
              <w:t>课程2</w:t>
            </w:r>
          </w:p>
        </w:tc>
        <w:tc>
          <w:tcPr>
            <w:tcW w:w="2167" w:type="dxa"/>
            <w:vMerge w:val="restart"/>
            <w:vAlign w:val="center"/>
          </w:tcPr>
          <w:p>
            <w:pPr>
              <w:pageBreakBefore w:val="0"/>
              <w:kinsoku/>
              <w:wordWrap/>
              <w:overflowPunct/>
              <w:topLinePunct w:val="0"/>
              <w:bidi w:val="0"/>
              <w:spacing w:line="520" w:lineRule="exact"/>
              <w:jc w:val="center"/>
              <w:textAlignment w:val="auto"/>
              <w:rPr>
                <w:rFonts w:hint="eastAsia" w:ascii="仿宋" w:hAnsi="仿宋" w:eastAsia="仿宋" w:cs="仿宋"/>
                <w:b w:val="0"/>
                <w:bCs/>
                <w:sz w:val="30"/>
                <w:szCs w:val="30"/>
              </w:rPr>
            </w:pPr>
            <w:r>
              <w:rPr>
                <w:rFonts w:hint="eastAsia" w:ascii="仿宋" w:hAnsi="仿宋" w:eastAsia="仿宋" w:cs="仿宋"/>
                <w:b w:val="0"/>
                <w:bCs/>
                <w:sz w:val="30"/>
                <w:szCs w:val="30"/>
              </w:rPr>
              <w:t>色彩</w:t>
            </w: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1、色彩基础知识</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04"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67"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2.视觉世界色彩</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04"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67"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3.水粉画的材料技法</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04"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67"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4.色彩静物</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04"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67"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5．色彩风景</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04"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67"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6.水粉画写生常见问题解析</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04" w:type="dxa"/>
            <w:vMerge w:val="restart"/>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课程3</w:t>
            </w:r>
          </w:p>
        </w:tc>
        <w:tc>
          <w:tcPr>
            <w:tcW w:w="2167" w:type="dxa"/>
            <w:vMerge w:val="restart"/>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速写</w:t>
            </w: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1.速写的概述</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04"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67"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2.人物速写</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04"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67"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3.场景速写</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04"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67" w:type="dxa"/>
            <w:vMerge w:val="continue"/>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4334"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4.风景速写</w:t>
            </w:r>
          </w:p>
        </w:tc>
        <w:tc>
          <w:tcPr>
            <w:tcW w:w="1575" w:type="dxa"/>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r>
    </w:tbl>
    <w:p>
      <w:pPr>
        <w:pageBreakBefore w:val="0"/>
        <w:kinsoku/>
        <w:wordWrap/>
        <w:overflowPunct/>
        <w:topLinePunct w:val="0"/>
        <w:bidi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（二）校外实训项目</w:t>
      </w:r>
    </w:p>
    <w:tbl>
      <w:tblPr>
        <w:tblStyle w:val="3"/>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2246"/>
        <w:gridCol w:w="3518"/>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071"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序号</w:t>
            </w:r>
          </w:p>
        </w:tc>
        <w:tc>
          <w:tcPr>
            <w:tcW w:w="224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校外实训项目</w:t>
            </w:r>
          </w:p>
        </w:tc>
        <w:tc>
          <w:tcPr>
            <w:tcW w:w="3518"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实训内容</w:t>
            </w:r>
          </w:p>
        </w:tc>
        <w:tc>
          <w:tcPr>
            <w:tcW w:w="2238"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071"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1</w:t>
            </w:r>
          </w:p>
        </w:tc>
        <w:tc>
          <w:tcPr>
            <w:tcW w:w="2246"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风景写生</w:t>
            </w:r>
          </w:p>
        </w:tc>
        <w:tc>
          <w:tcPr>
            <w:tcW w:w="3518"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色彩、速写风景写生</w:t>
            </w:r>
          </w:p>
        </w:tc>
        <w:tc>
          <w:tcPr>
            <w:tcW w:w="2238" w:type="dxa"/>
            <w:noWrap w:val="0"/>
            <w:vAlign w:val="center"/>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9月份两周143课时</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sz w:val="32"/>
          <w:szCs w:val="32"/>
        </w:rPr>
      </w:pPr>
      <w:r>
        <w:rPr>
          <w:rFonts w:hint="eastAsia" w:ascii="仿宋" w:hAnsi="仿宋" w:eastAsia="仿宋" w:cs="仿宋"/>
          <w:b/>
          <w:sz w:val="32"/>
          <w:szCs w:val="32"/>
          <w:lang w:eastAsia="zh-CN"/>
        </w:rPr>
        <w:t>九</w:t>
      </w:r>
      <w:r>
        <w:rPr>
          <w:rFonts w:hint="eastAsia" w:ascii="仿宋" w:hAnsi="仿宋" w:eastAsia="仿宋" w:cs="仿宋"/>
          <w:b/>
          <w:sz w:val="32"/>
          <w:szCs w:val="32"/>
        </w:rPr>
        <w:t>、教学实施保障运行和教学质量保障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（一）教学质量保障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1、教学管理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 w:hAnsi="仿宋" w:eastAsia="仿宋" w:cs="仿宋"/>
          <w:sz w:val="32"/>
          <w:szCs w:val="32"/>
        </w:rPr>
      </w:pPr>
      <w:bookmarkStart w:id="0" w:name="_Toc358478282"/>
      <w:r>
        <w:rPr>
          <w:rFonts w:hint="eastAsia" w:ascii="仿宋" w:hAnsi="仿宋" w:eastAsia="仿宋" w:cs="仿宋"/>
          <w:sz w:val="32"/>
          <w:szCs w:val="32"/>
        </w:rPr>
        <w:t>严格执行学校制定的教学工作规范、教学计划、课程标准和教学进程，严格执行教学评价制度，严格执行课堂教学、实践教学过程的检查制度，严格教学文件的规范管理，保证人才培养方案的顺利实施和教学质量的提高。实行集智式备课</w:t>
      </w:r>
      <w:r>
        <w:rPr>
          <w:rFonts w:hint="eastAsia" w:ascii="仿宋" w:hAnsi="仿宋" w:eastAsia="仿宋" w:cs="仿宋"/>
          <w:sz w:val="32"/>
          <w:szCs w:val="32"/>
          <w:lang w:eastAsia="zh-CN"/>
        </w:rPr>
        <w:t>，</w:t>
      </w:r>
      <w:r>
        <w:rPr>
          <w:rFonts w:hint="eastAsia" w:ascii="仿宋" w:hAnsi="仿宋" w:eastAsia="仿宋" w:cs="仿宋"/>
          <w:sz w:val="32"/>
          <w:szCs w:val="32"/>
        </w:rPr>
        <w:t>紧抓课堂教学各个环节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积极进行教学诊改，全面提升教育教学质量。</w:t>
      </w:r>
      <w:bookmarkEnd w:id="0"/>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2、教学质量监控体系</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保证本专业人才培养方案的落实，在学校质量监控领导小组的指导下，成立由专业建设项目负责人、学校教学管理人员、专业教师、企业兼职教师等组成的人才培养方案实施质量监控领导小组，具体负责人才培养方案各个环节质量监控的实施。下设：教学管理与质量监控小组、专业指导委员会、教学督导小组和实训工作指导小组等工作组。</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收集教学信息、评估教学效果、诊断与更新教学过程的偏差等活动对专业教学工作进行全过程、全方位的质量监督与控制，促进教学工作不断改进，保障和提高教学质量，主要由教学管理与质量监控小组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3、教学评价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学质量评价采取多元化原则，实行社会、企业和学校三位一体的多元化评价模式，以综合后的主体评价结果形成对人才培养质量的最终评价。采取问卷调查、企业走访、毕业生座谈会和网络信息平台等手段进行评价。注重对学生的职业道德、从业意识、工作态度、专业技能和团队合作精神等各种素质要素的评价。在人才培养方案实施过程中，继续完善“教师评价”、“学生自评与互评”、“企业评价”等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专业师资队伍要求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依据教育部颁布的《中等职业学校教师专业标准》和《中等职业学校设置标准》的有关规定，</w:t>
      </w:r>
      <w:r>
        <w:rPr>
          <w:rFonts w:hint="eastAsia" w:ascii="仿宋" w:hAnsi="仿宋" w:eastAsia="仿宋" w:cs="仿宋"/>
          <w:sz w:val="32"/>
          <w:szCs w:val="32"/>
        </w:rPr>
        <w:t>结合学校与专业特点，通过“走出去”和“请进来”的办法培养一批既懂理论又懂实践的“双师</w:t>
      </w:r>
      <w:r>
        <w:rPr>
          <w:rFonts w:hint="eastAsia" w:ascii="仿宋" w:hAnsi="仿宋" w:eastAsia="仿宋" w:cs="仿宋"/>
          <w:sz w:val="32"/>
          <w:szCs w:val="32"/>
          <w:lang w:eastAsia="zh-CN"/>
        </w:rPr>
        <w:t>型</w:t>
      </w:r>
      <w:r>
        <w:rPr>
          <w:rFonts w:hint="eastAsia" w:ascii="仿宋" w:hAnsi="仿宋" w:eastAsia="仿宋" w:cs="仿宋"/>
          <w:sz w:val="32"/>
          <w:szCs w:val="32"/>
        </w:rPr>
        <w:t>”</w:t>
      </w:r>
      <w:r>
        <w:rPr>
          <w:rFonts w:hint="eastAsia" w:ascii="仿宋" w:hAnsi="仿宋" w:eastAsia="仿宋" w:cs="仿宋"/>
          <w:sz w:val="32"/>
          <w:szCs w:val="32"/>
          <w:lang w:eastAsia="zh-CN"/>
        </w:rPr>
        <w:t>专业教师团队，同时推进大师进校园活动聘请大学和社会的行业精英作为学校的兼职教师，</w:t>
      </w:r>
      <w:r>
        <w:rPr>
          <w:rFonts w:hint="eastAsia" w:ascii="仿宋" w:hAnsi="仿宋" w:eastAsia="仿宋" w:cs="仿宋"/>
          <w:sz w:val="32"/>
          <w:szCs w:val="32"/>
        </w:rPr>
        <w:t>优化师资队伍结构，为理论与实践教学相结合</w:t>
      </w:r>
      <w:r>
        <w:rPr>
          <w:rFonts w:hint="eastAsia" w:ascii="仿宋" w:hAnsi="仿宋" w:eastAsia="仿宋" w:cs="仿宋"/>
          <w:sz w:val="32"/>
          <w:szCs w:val="32"/>
          <w:lang w:eastAsia="zh-CN"/>
        </w:rPr>
        <w:t>保驾护航，依据教学规模，</w:t>
      </w:r>
      <w:r>
        <w:rPr>
          <w:rFonts w:hint="eastAsia" w:ascii="仿宋" w:hAnsi="仿宋" w:eastAsia="仿宋" w:cs="仿宋"/>
          <w:sz w:val="32"/>
          <w:szCs w:val="32"/>
        </w:rPr>
        <w:t>师资队伍</w:t>
      </w:r>
      <w:r>
        <w:rPr>
          <w:rFonts w:hint="eastAsia" w:ascii="仿宋" w:hAnsi="仿宋" w:eastAsia="仿宋" w:cs="仿宋"/>
          <w:sz w:val="32"/>
          <w:szCs w:val="32"/>
          <w:lang w:eastAsia="zh-CN"/>
        </w:rPr>
        <w:t>配备需要</w:t>
      </w:r>
      <w:r>
        <w:rPr>
          <w:rFonts w:hint="eastAsia" w:ascii="仿宋" w:hAnsi="仿宋" w:eastAsia="仿宋" w:cs="仿宋"/>
          <w:sz w:val="32"/>
          <w:szCs w:val="32"/>
        </w:rPr>
        <w:t>：</w:t>
      </w:r>
      <w:r>
        <w:rPr>
          <w:rFonts w:hint="eastAsia" w:ascii="仿宋" w:hAnsi="仿宋" w:eastAsia="仿宋" w:cs="仿宋"/>
          <w:sz w:val="32"/>
          <w:szCs w:val="32"/>
          <w:lang w:eastAsia="zh-CN"/>
        </w:rPr>
        <w:t>美术</w:t>
      </w:r>
      <w:r>
        <w:rPr>
          <w:rFonts w:hint="eastAsia" w:ascii="仿宋" w:hAnsi="仿宋" w:eastAsia="仿宋" w:cs="仿宋"/>
          <w:sz w:val="32"/>
          <w:szCs w:val="32"/>
        </w:rPr>
        <w:t>教学团队12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14</w:t>
      </w:r>
      <w:r>
        <w:rPr>
          <w:rFonts w:hint="eastAsia" w:ascii="仿宋" w:hAnsi="仿宋" w:eastAsia="仿宋" w:cs="仿宋"/>
          <w:sz w:val="32"/>
          <w:szCs w:val="32"/>
        </w:rPr>
        <w:t>人，高级教师</w:t>
      </w:r>
      <w:r>
        <w:rPr>
          <w:rFonts w:hint="eastAsia" w:ascii="仿宋" w:hAnsi="仿宋" w:eastAsia="仿宋" w:cs="仿宋"/>
          <w:sz w:val="32"/>
          <w:szCs w:val="32"/>
          <w:lang w:val="en-US" w:eastAsia="zh-CN"/>
        </w:rPr>
        <w:t>3</w:t>
      </w:r>
      <w:r>
        <w:rPr>
          <w:rFonts w:hint="eastAsia" w:ascii="仿宋" w:hAnsi="仿宋" w:eastAsia="仿宋" w:cs="仿宋"/>
          <w:sz w:val="32"/>
          <w:szCs w:val="32"/>
        </w:rPr>
        <w:t>名，中级教师8名，初级教师2名。</w:t>
      </w:r>
      <w:r>
        <w:rPr>
          <w:rFonts w:hint="eastAsia" w:ascii="仿宋" w:hAnsi="仿宋" w:eastAsia="仿宋" w:cs="仿宋"/>
          <w:sz w:val="32"/>
          <w:szCs w:val="32"/>
          <w:lang w:eastAsia="zh-CN"/>
        </w:rPr>
        <w:t>其</w:t>
      </w:r>
      <w:r>
        <w:rPr>
          <w:rFonts w:hint="eastAsia" w:ascii="仿宋" w:hAnsi="仿宋" w:eastAsia="仿宋" w:cs="仿宋"/>
          <w:sz w:val="32"/>
          <w:szCs w:val="32"/>
        </w:rPr>
        <w:t>中“双师</w:t>
      </w:r>
      <w:r>
        <w:rPr>
          <w:rFonts w:hint="eastAsia" w:ascii="仿宋" w:hAnsi="仿宋" w:eastAsia="仿宋" w:cs="仿宋"/>
          <w:sz w:val="32"/>
          <w:szCs w:val="32"/>
          <w:lang w:eastAsia="zh-CN"/>
        </w:rPr>
        <w:t>型</w:t>
      </w:r>
      <w:r>
        <w:rPr>
          <w:rFonts w:hint="eastAsia" w:ascii="仿宋" w:hAnsi="仿宋" w:eastAsia="仿宋" w:cs="仿宋"/>
          <w:sz w:val="32"/>
          <w:szCs w:val="32"/>
        </w:rPr>
        <w:t>”</w:t>
      </w:r>
      <w:r>
        <w:rPr>
          <w:rFonts w:hint="eastAsia" w:ascii="仿宋" w:hAnsi="仿宋" w:eastAsia="仿宋" w:cs="仿宋"/>
          <w:sz w:val="32"/>
          <w:szCs w:val="32"/>
          <w:lang w:eastAsia="zh-CN"/>
        </w:rPr>
        <w:t>教师</w:t>
      </w:r>
      <w:r>
        <w:rPr>
          <w:rFonts w:hint="eastAsia" w:ascii="仿宋" w:hAnsi="仿宋" w:eastAsia="仿宋" w:cs="仿宋"/>
          <w:sz w:val="32"/>
          <w:szCs w:val="32"/>
          <w:lang w:val="en-US" w:eastAsia="zh-CN"/>
        </w:rPr>
        <w:t>4名，</w:t>
      </w:r>
      <w:r>
        <w:rPr>
          <w:rFonts w:hint="eastAsia" w:ascii="仿宋" w:hAnsi="仿宋" w:eastAsia="仿宋" w:cs="仿宋"/>
          <w:sz w:val="32"/>
          <w:szCs w:val="32"/>
        </w:rPr>
        <w:t>专业带头人2名，骨干教师6名，</w:t>
      </w:r>
      <w:r>
        <w:rPr>
          <w:rFonts w:hint="eastAsia" w:ascii="仿宋" w:hAnsi="仿宋" w:eastAsia="仿宋" w:cs="仿宋"/>
          <w:sz w:val="32"/>
          <w:szCs w:val="32"/>
          <w:lang w:eastAsia="zh-CN"/>
        </w:rPr>
        <w:t>校外兼职教师</w:t>
      </w:r>
      <w:r>
        <w:rPr>
          <w:rFonts w:hint="eastAsia" w:ascii="仿宋" w:hAnsi="仿宋" w:eastAsia="仿宋" w:cs="仿宋"/>
          <w:sz w:val="32"/>
          <w:szCs w:val="32"/>
          <w:lang w:val="en-US" w:eastAsia="zh-CN"/>
        </w:rPr>
        <w:t>4人。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Cs/>
          <w:sz w:val="32"/>
          <w:szCs w:val="32"/>
        </w:rPr>
      </w:pPr>
      <w:r>
        <w:rPr>
          <w:rFonts w:hint="eastAsia" w:ascii="仿宋" w:hAnsi="仿宋" w:eastAsia="仿宋" w:cs="仿宋"/>
          <w:sz w:val="32"/>
          <w:szCs w:val="32"/>
        </w:rPr>
        <w:t xml:space="preserve">   </w:t>
      </w:r>
      <w:r>
        <w:rPr>
          <w:rFonts w:hint="eastAsia" w:ascii="仿宋" w:hAnsi="仿宋" w:eastAsia="仿宋" w:cs="仿宋"/>
          <w:bCs/>
          <w:sz w:val="32"/>
          <w:szCs w:val="32"/>
        </w:rPr>
        <w:t>（三）教师设施设备要求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美术绘画专业</w:t>
      </w:r>
      <w:r>
        <w:rPr>
          <w:rFonts w:hint="eastAsia" w:ascii="仿宋" w:hAnsi="仿宋" w:eastAsia="仿宋" w:cs="仿宋"/>
          <w:sz w:val="32"/>
          <w:szCs w:val="32"/>
          <w:lang w:eastAsia="zh-CN"/>
        </w:rPr>
        <w:t>适应新的</w:t>
      </w:r>
      <w:r>
        <w:rPr>
          <w:rFonts w:hint="eastAsia" w:ascii="仿宋" w:hAnsi="仿宋" w:eastAsia="仿宋" w:cs="仿宋"/>
          <w:sz w:val="32"/>
          <w:szCs w:val="32"/>
        </w:rPr>
        <w:t>专业课程设置和教学改革要求，</w:t>
      </w:r>
      <w:r>
        <w:rPr>
          <w:rFonts w:hint="eastAsia" w:ascii="仿宋" w:hAnsi="仿宋" w:eastAsia="仿宋" w:cs="仿宋"/>
          <w:sz w:val="32"/>
          <w:szCs w:val="32"/>
          <w:lang w:eastAsia="zh-CN"/>
        </w:rPr>
        <w:t>应</w:t>
      </w:r>
      <w:r>
        <w:rPr>
          <w:rFonts w:hint="eastAsia" w:ascii="仿宋" w:hAnsi="仿宋" w:eastAsia="仿宋" w:cs="仿宋"/>
          <w:sz w:val="32"/>
          <w:szCs w:val="32"/>
        </w:rPr>
        <w:t>构建并完善实训（画室）体系和校外实训合作基地。</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校内实训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实训（画室）室的功能定位要能满足美术绘画专业技术课程和写生实践课程的技能训练需要。按照目前专业在校学生规模，本专业配置的实训（画室）条件如表2-27。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画室实训室设备</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30" w:type="dxa"/>
            <w:vMerge w:val="restart"/>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序号</w:t>
            </w:r>
          </w:p>
        </w:tc>
        <w:tc>
          <w:tcPr>
            <w:tcW w:w="2130" w:type="dxa"/>
            <w:vMerge w:val="restart"/>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实训室名称</w:t>
            </w:r>
          </w:p>
        </w:tc>
        <w:tc>
          <w:tcPr>
            <w:tcW w:w="4262" w:type="dxa"/>
            <w:gridSpan w:val="2"/>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主要设施设备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名称</w:t>
            </w: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1</w:t>
            </w:r>
          </w:p>
        </w:tc>
        <w:tc>
          <w:tcPr>
            <w:tcW w:w="2130" w:type="dxa"/>
            <w:vMerge w:val="restart"/>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画室（12个）</w:t>
            </w: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画架</w:t>
            </w: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1个/人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4开画板</w:t>
            </w: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1块/人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静物台</w:t>
            </w: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3个/实训室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静物灯</w:t>
            </w: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3个/实训室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w:t>
            </w:r>
          </w:p>
        </w:tc>
        <w:tc>
          <w:tcPr>
            <w:tcW w:w="2130" w:type="dxa"/>
            <w:vMerge w:val="restart"/>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计算机实训室</w:t>
            </w: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计算机</w:t>
            </w: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50台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电脑桌椅</w:t>
            </w: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50套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教学投影大屏</w:t>
            </w: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3</w:t>
            </w:r>
          </w:p>
        </w:tc>
        <w:tc>
          <w:tcPr>
            <w:tcW w:w="2130" w:type="dxa"/>
            <w:vMerge w:val="restart"/>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展厅（面积100平米）</w:t>
            </w: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画展版面</w:t>
            </w: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36块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装裱画框</w:t>
            </w: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120幅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w:t>
            </w:r>
          </w:p>
        </w:tc>
        <w:tc>
          <w:tcPr>
            <w:tcW w:w="2130" w:type="dxa"/>
            <w:vMerge w:val="restart"/>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静物室</w:t>
            </w: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石膏几何体</w:t>
            </w: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石膏像</w:t>
            </w: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0" w:type="dxa"/>
            <w:vMerge w:val="continue"/>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各种静物</w:t>
            </w:r>
          </w:p>
        </w:tc>
        <w:tc>
          <w:tcPr>
            <w:tcW w:w="2131" w:type="dxa"/>
            <w:noWrap w:val="0"/>
            <w:vAlign w:val="top"/>
          </w:tcPr>
          <w:p>
            <w:pPr>
              <w:pageBreakBefore w:val="0"/>
              <w:kinsoku/>
              <w:wordWrap/>
              <w:overflowPunct/>
              <w:topLinePunct w:val="0"/>
              <w:bidi w:val="0"/>
              <w:spacing w:line="52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40套</w:t>
            </w:r>
          </w:p>
        </w:tc>
      </w:tr>
    </w:tbl>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校外实习</w:t>
      </w:r>
      <w:r>
        <w:rPr>
          <w:rFonts w:hint="eastAsia" w:ascii="仿宋" w:hAnsi="仿宋" w:eastAsia="仿宋" w:cs="仿宋"/>
          <w:b w:val="0"/>
          <w:bCs w:val="0"/>
          <w:sz w:val="32"/>
          <w:szCs w:val="32"/>
          <w:lang w:eastAsia="zh-CN"/>
        </w:rPr>
        <w:t>基地</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default" w:ascii="仿宋" w:hAnsi="仿宋" w:eastAsia="仿宋" w:cs="仿宋"/>
          <w:b w:val="0"/>
          <w:bCs/>
          <w:color w:val="000000"/>
          <w:kern w:val="2"/>
          <w:sz w:val="32"/>
          <w:szCs w:val="32"/>
          <w:lang w:val="en-US" w:eastAsia="zh-CN" w:bidi="ar-SA"/>
        </w:rPr>
        <w:t>①</w:t>
      </w:r>
      <w:r>
        <w:rPr>
          <w:rFonts w:hint="eastAsia" w:ascii="仿宋" w:hAnsi="仿宋" w:eastAsia="仿宋" w:cs="仿宋"/>
          <w:b w:val="0"/>
          <w:bCs/>
          <w:color w:val="000000"/>
          <w:kern w:val="2"/>
          <w:sz w:val="32"/>
          <w:szCs w:val="32"/>
          <w:lang w:val="en-US" w:eastAsia="zh-CN" w:bidi="ar-SA"/>
        </w:rPr>
        <w:t xml:space="preserve"> </w:t>
      </w:r>
      <w:r>
        <w:rPr>
          <w:rFonts w:hint="eastAsia" w:ascii="仿宋" w:hAnsi="仿宋" w:eastAsia="仿宋" w:cs="仿宋"/>
          <w:b w:val="0"/>
          <w:bCs w:val="0"/>
          <w:sz w:val="32"/>
          <w:szCs w:val="32"/>
          <w:lang w:val="en-US" w:eastAsia="zh-CN"/>
        </w:rPr>
        <w:t>固定的校外实习基地一个，有正规的资质，</w:t>
      </w:r>
      <w:r>
        <w:rPr>
          <w:rFonts w:hint="eastAsia" w:ascii="仿宋" w:hAnsi="仿宋" w:eastAsia="仿宋" w:cs="仿宋"/>
          <w:b w:val="0"/>
          <w:bCs w:val="0"/>
          <w:sz w:val="32"/>
          <w:szCs w:val="32"/>
          <w:lang w:eastAsia="zh-CN"/>
        </w:rPr>
        <w:t>周边适合乡村写生，能满足</w:t>
      </w:r>
      <w:r>
        <w:rPr>
          <w:rFonts w:hint="eastAsia" w:ascii="仿宋" w:hAnsi="仿宋" w:eastAsia="仿宋" w:cs="仿宋"/>
          <w:b w:val="0"/>
          <w:bCs w:val="0"/>
          <w:sz w:val="32"/>
          <w:szCs w:val="32"/>
          <w:lang w:val="en-US" w:eastAsia="zh-CN"/>
        </w:rPr>
        <w:t>150人左右规模的画室，相应的安全卫生的食宿条件。</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textAlignment w:val="auto"/>
        <w:rPr>
          <w:rFonts w:hint="eastAsia" w:ascii="仿宋" w:hAnsi="仿宋" w:eastAsia="仿宋" w:cs="仿宋"/>
          <w:b w:val="0"/>
          <w:bCs w:val="0"/>
          <w:sz w:val="32"/>
          <w:szCs w:val="32"/>
        </w:rPr>
      </w:pPr>
      <w:r>
        <w:rPr>
          <w:rFonts w:hint="default" w:ascii="仿宋" w:hAnsi="仿宋" w:eastAsia="仿宋" w:cs="仿宋"/>
          <w:b w:val="0"/>
          <w:bCs/>
          <w:color w:val="000000"/>
          <w:kern w:val="2"/>
          <w:sz w:val="32"/>
          <w:szCs w:val="32"/>
          <w:lang w:val="en-US" w:eastAsia="zh-CN" w:bidi="ar-SA"/>
        </w:rPr>
        <w:t>②</w:t>
      </w:r>
      <w:r>
        <w:rPr>
          <w:rFonts w:hint="eastAsia" w:ascii="仿宋" w:hAnsi="仿宋" w:eastAsia="仿宋" w:cs="仿宋"/>
          <w:b w:val="0"/>
          <w:bCs/>
          <w:color w:val="000000"/>
          <w:kern w:val="2"/>
          <w:sz w:val="32"/>
          <w:szCs w:val="32"/>
          <w:lang w:val="en-US" w:eastAsia="zh-CN" w:bidi="ar-SA"/>
        </w:rPr>
        <w:t xml:space="preserve"> 学校</w:t>
      </w:r>
      <w:r>
        <w:rPr>
          <w:rFonts w:hint="eastAsia" w:ascii="仿宋" w:hAnsi="仿宋" w:eastAsia="仿宋" w:cs="仿宋"/>
          <w:b w:val="0"/>
          <w:bCs w:val="0"/>
          <w:sz w:val="32"/>
          <w:szCs w:val="32"/>
        </w:rPr>
        <w:t>要组织学生参加</w:t>
      </w:r>
      <w:r>
        <w:rPr>
          <w:rFonts w:hint="eastAsia" w:ascii="仿宋" w:hAnsi="仿宋" w:eastAsia="仿宋" w:cs="仿宋"/>
          <w:b w:val="0"/>
          <w:bCs w:val="0"/>
          <w:sz w:val="32"/>
          <w:szCs w:val="32"/>
          <w:lang w:eastAsia="zh-CN"/>
        </w:rPr>
        <w:t>专业性</w:t>
      </w:r>
      <w:r>
        <w:rPr>
          <w:rFonts w:hint="eastAsia" w:ascii="仿宋" w:hAnsi="仿宋" w:eastAsia="仿宋" w:cs="仿宋"/>
          <w:b w:val="0"/>
          <w:bCs w:val="0"/>
          <w:sz w:val="32"/>
          <w:szCs w:val="32"/>
        </w:rPr>
        <w:t>画展。</w:t>
      </w:r>
    </w:p>
    <w:p>
      <w:pPr>
        <w:keepNext w:val="0"/>
        <w:keepLines w:val="0"/>
        <w:pageBreakBefore w:val="0"/>
        <w:widowControl w:val="0"/>
        <w:kinsoku/>
        <w:wordWrap/>
        <w:overflowPunct/>
        <w:topLinePunct w:val="0"/>
        <w:autoSpaceDE/>
        <w:autoSpaceDN/>
        <w:bidi w:val="0"/>
        <w:spacing w:line="600" w:lineRule="exact"/>
        <w:ind w:firstLine="480" w:firstLineChars="150"/>
        <w:textAlignment w:val="auto"/>
        <w:rPr>
          <w:rFonts w:hint="eastAsia" w:ascii="仿宋" w:hAnsi="仿宋" w:eastAsia="仿宋" w:cs="仿宋"/>
          <w:b w:val="0"/>
          <w:bCs/>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教学方法要求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lang w:eastAsia="zh-CN"/>
        </w:rPr>
      </w:pPr>
      <w:bookmarkStart w:id="1" w:name="_Toc394482651"/>
      <w:bookmarkStart w:id="2" w:name="_Toc394422787"/>
      <w:r>
        <w:rPr>
          <w:rFonts w:hint="eastAsia" w:ascii="仿宋" w:hAnsi="仿宋" w:eastAsia="仿宋" w:cs="仿宋"/>
          <w:bCs/>
          <w:sz w:val="32"/>
          <w:szCs w:val="32"/>
          <w:lang w:eastAsia="zh-CN"/>
        </w:rPr>
        <w:t>以学生学习为本位，以培养学生学习能力为目标，以教师为主导，以问题和项目为抓手，以小组活动为基本学习方式，采用</w:t>
      </w:r>
      <w:r>
        <w:rPr>
          <w:rFonts w:hint="eastAsia" w:ascii="仿宋" w:hAnsi="仿宋" w:eastAsia="仿宋" w:cs="仿宋"/>
          <w:bCs/>
          <w:sz w:val="32"/>
          <w:szCs w:val="32"/>
        </w:rPr>
        <w:t>五步教学法</w:t>
      </w:r>
      <w:bookmarkEnd w:id="1"/>
      <w:bookmarkEnd w:id="2"/>
      <w:r>
        <w:rPr>
          <w:rFonts w:hint="eastAsia" w:ascii="仿宋" w:hAnsi="仿宋" w:eastAsia="仿宋" w:cs="仿宋"/>
          <w:bCs/>
          <w:sz w:val="32"/>
          <w:szCs w:val="32"/>
          <w:lang w:eastAsia="zh-CN"/>
        </w:rPr>
        <w:t>、</w:t>
      </w:r>
      <w:r>
        <w:rPr>
          <w:rFonts w:hint="eastAsia" w:ascii="仿宋" w:hAnsi="仿宋" w:eastAsia="仿宋" w:cs="仿宋"/>
          <w:sz w:val="32"/>
          <w:szCs w:val="32"/>
        </w:rPr>
        <w:t>项目教学法</w:t>
      </w:r>
      <w:r>
        <w:rPr>
          <w:rFonts w:hint="eastAsia" w:ascii="仿宋" w:hAnsi="仿宋" w:eastAsia="仿宋" w:cs="仿宋"/>
          <w:sz w:val="32"/>
          <w:szCs w:val="32"/>
          <w:lang w:eastAsia="zh-CN"/>
        </w:rPr>
        <w:t>、情境教学、演示法等。</w:t>
      </w:r>
    </w:p>
    <w:p>
      <w:pPr>
        <w:keepNext w:val="0"/>
        <w:keepLines w:val="0"/>
        <w:pageBreakBefore w:val="0"/>
        <w:widowControl w:val="0"/>
        <w:kinsoku/>
        <w:wordWrap/>
        <w:overflowPunct/>
        <w:topLinePunct w:val="0"/>
        <w:autoSpaceDE/>
        <w:autoSpaceDN/>
        <w:bidi w:val="0"/>
        <w:spacing w:line="60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（五）教学资源要求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bCs/>
          <w:color w:val="000000"/>
          <w:sz w:val="32"/>
          <w:szCs w:val="32"/>
        </w:rPr>
      </w:pPr>
      <w:r>
        <w:rPr>
          <w:rFonts w:hint="eastAsia" w:ascii="仿宋" w:hAnsi="仿宋" w:eastAsia="仿宋" w:cs="仿宋"/>
          <w:bCs/>
          <w:color w:val="000000"/>
          <w:sz w:val="32"/>
          <w:szCs w:val="32"/>
        </w:rPr>
        <w:t>美术绘画专业教学资源库的配置包括专业</w:t>
      </w:r>
      <w:r>
        <w:rPr>
          <w:rFonts w:hint="eastAsia" w:ascii="仿宋" w:hAnsi="仿宋" w:eastAsia="仿宋" w:cs="仿宋"/>
          <w:bCs/>
          <w:color w:val="000000"/>
          <w:sz w:val="32"/>
          <w:szCs w:val="32"/>
          <w:lang w:eastAsia="zh-CN"/>
        </w:rPr>
        <w:t>教学</w:t>
      </w:r>
      <w:r>
        <w:rPr>
          <w:rFonts w:hint="eastAsia" w:ascii="仿宋" w:hAnsi="仿宋" w:eastAsia="仿宋" w:cs="仿宋"/>
          <w:bCs/>
          <w:color w:val="000000"/>
          <w:sz w:val="32"/>
          <w:szCs w:val="32"/>
        </w:rPr>
        <w:t>标准、</w:t>
      </w:r>
      <w:r>
        <w:rPr>
          <w:rFonts w:hint="eastAsia" w:ascii="仿宋" w:hAnsi="仿宋" w:eastAsia="仿宋" w:cs="仿宋"/>
          <w:bCs/>
          <w:color w:val="000000"/>
          <w:sz w:val="32"/>
          <w:szCs w:val="32"/>
          <w:lang w:eastAsia="zh-CN"/>
        </w:rPr>
        <w:t>技能标准、课程资源库、教学资源库</w:t>
      </w:r>
      <w:r>
        <w:rPr>
          <w:rFonts w:hint="eastAsia" w:ascii="仿宋" w:hAnsi="仿宋" w:eastAsia="仿宋" w:cs="仿宋"/>
          <w:bCs/>
          <w:color w:val="000000"/>
          <w:sz w:val="32"/>
          <w:szCs w:val="32"/>
        </w:rPr>
        <w:t>等。</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kern w:val="44"/>
          <w:sz w:val="32"/>
          <w:szCs w:val="32"/>
          <w:lang w:eastAsia="zh-CN"/>
        </w:rPr>
      </w:pPr>
      <w:r>
        <w:rPr>
          <w:rFonts w:hint="eastAsia" w:ascii="仿宋" w:hAnsi="仿宋" w:eastAsia="仿宋" w:cs="仿宋"/>
          <w:kern w:val="44"/>
          <w:sz w:val="32"/>
          <w:szCs w:val="32"/>
        </w:rPr>
        <w:t>美术绘画专业的教学资源库配置与要求</w:t>
      </w:r>
      <w:r>
        <w:rPr>
          <w:rFonts w:hint="eastAsia" w:ascii="仿宋" w:hAnsi="仿宋" w:eastAsia="仿宋" w:cs="仿宋"/>
          <w:kern w:val="44"/>
          <w:sz w:val="32"/>
          <w:szCs w:val="32"/>
          <w:lang w:eastAsia="zh-CN"/>
        </w:rPr>
        <w:t>：</w:t>
      </w:r>
    </w:p>
    <w:tbl>
      <w:tblPr>
        <w:tblStyle w:val="3"/>
        <w:tblW w:w="8467" w:type="dxa"/>
        <w:tblInd w:w="2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7"/>
        <w:gridCol w:w="1482"/>
        <w:gridCol w:w="4695"/>
        <w:gridCol w:w="13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79" w:type="dxa"/>
            <w:gridSpan w:val="2"/>
            <w:noWrap w:val="0"/>
            <w:vAlign w:val="center"/>
          </w:tcPr>
          <w:p>
            <w:pPr>
              <w:pageBreakBefore w:val="0"/>
              <w:kinsoku/>
              <w:wordWrap/>
              <w:overflowPunct/>
              <w:topLinePunct w:val="0"/>
              <w:bidi w:val="0"/>
              <w:spacing w:line="520" w:lineRule="exact"/>
              <w:ind w:firstLine="48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类型</w:t>
            </w:r>
          </w:p>
        </w:tc>
        <w:tc>
          <w:tcPr>
            <w:tcW w:w="4695" w:type="dxa"/>
            <w:noWrap w:val="0"/>
            <w:vAlign w:val="center"/>
          </w:tcPr>
          <w:p>
            <w:pPr>
              <w:pageBreakBefore w:val="0"/>
              <w:kinsoku/>
              <w:wordWrap/>
              <w:overflowPunct/>
              <w:topLinePunct w:val="0"/>
              <w:bidi w:val="0"/>
              <w:spacing w:line="520" w:lineRule="exact"/>
              <w:ind w:firstLine="48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基本配置</w:t>
            </w:r>
          </w:p>
        </w:tc>
        <w:tc>
          <w:tcPr>
            <w:tcW w:w="1393" w:type="dxa"/>
            <w:noWrap w:val="0"/>
            <w:vAlign w:val="center"/>
          </w:tcPr>
          <w:p>
            <w:pPr>
              <w:pageBreakBefore w:val="0"/>
              <w:kinsoku/>
              <w:wordWrap/>
              <w:overflowPunct/>
              <w:topLinePunct w:val="0"/>
              <w:bidi w:val="0"/>
              <w:spacing w:line="520" w:lineRule="exact"/>
              <w:ind w:firstLine="48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选择配置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897" w:type="dxa"/>
            <w:vMerge w:val="restart"/>
            <w:noWrap w:val="0"/>
            <w:vAlign w:val="center"/>
          </w:tcPr>
          <w:p>
            <w:pPr>
              <w:pageBreakBefore w:val="0"/>
              <w:kinsoku/>
              <w:wordWrap/>
              <w:overflowPunct/>
              <w:topLinePunct w:val="0"/>
              <w:bidi w:val="0"/>
              <w:spacing w:line="520" w:lineRule="exac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专业标准</w:t>
            </w:r>
          </w:p>
        </w:tc>
        <w:tc>
          <w:tcPr>
            <w:tcW w:w="1482" w:type="dxa"/>
            <w:noWrap w:val="0"/>
            <w:vAlign w:val="center"/>
          </w:tcPr>
          <w:p>
            <w:pPr>
              <w:pageBreakBefore w:val="0"/>
              <w:kinsoku/>
              <w:wordWrap/>
              <w:overflowPunct/>
              <w:topLinePunct w:val="0"/>
              <w:bidi w:val="0"/>
              <w:spacing w:line="520" w:lineRule="exac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人才培养方案</w:t>
            </w:r>
          </w:p>
        </w:tc>
        <w:tc>
          <w:tcPr>
            <w:tcW w:w="4695" w:type="dxa"/>
            <w:noWrap w:val="0"/>
            <w:vAlign w:val="center"/>
          </w:tcPr>
          <w:p>
            <w:pPr>
              <w:pageBreakBefore w:val="0"/>
              <w:kinsoku/>
              <w:wordWrap/>
              <w:overflowPunct/>
              <w:topLinePunct w:val="0"/>
              <w:bidi w:val="0"/>
              <w:spacing w:line="520" w:lineRule="exact"/>
              <w:ind w:firstLine="480"/>
              <w:textAlignment w:val="auto"/>
              <w:rPr>
                <w:rFonts w:hint="eastAsia" w:ascii="仿宋" w:hAnsi="仿宋" w:eastAsia="仿宋" w:cs="仿宋"/>
                <w:sz w:val="30"/>
                <w:szCs w:val="30"/>
              </w:rPr>
            </w:pPr>
            <w:r>
              <w:rPr>
                <w:rFonts w:hint="eastAsia" w:ascii="仿宋" w:hAnsi="仿宋" w:eastAsia="仿宋" w:cs="仿宋"/>
                <w:sz w:val="30"/>
                <w:szCs w:val="30"/>
              </w:rPr>
              <w:t>专业名称、专业代码、招生对象、基本学制、培养目标、培养规格、升学面向、课程运行等</w:t>
            </w:r>
          </w:p>
        </w:tc>
        <w:tc>
          <w:tcPr>
            <w:tcW w:w="1393" w:type="dxa"/>
            <w:vMerge w:val="restart"/>
            <w:noWrap w:val="0"/>
            <w:vAlign w:val="center"/>
          </w:tcPr>
          <w:p>
            <w:pPr>
              <w:pageBreakBefore w:val="0"/>
              <w:kinsoku/>
              <w:wordWrap/>
              <w:overflowPunct/>
              <w:topLinePunct w:val="0"/>
              <w:bidi w:val="0"/>
              <w:spacing w:line="520" w:lineRule="exact"/>
              <w:jc w:val="lef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特色与创新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897" w:type="dxa"/>
            <w:vMerge w:val="continue"/>
            <w:noWrap w:val="0"/>
            <w:vAlign w:val="center"/>
          </w:tcPr>
          <w:p>
            <w:pPr>
              <w:pageBreakBefore w:val="0"/>
              <w:kinsoku/>
              <w:wordWrap/>
              <w:overflowPunct/>
              <w:topLinePunct w:val="0"/>
              <w:bidi w:val="0"/>
              <w:spacing w:line="520" w:lineRule="exact"/>
              <w:ind w:firstLine="480"/>
              <w:textAlignment w:val="auto"/>
              <w:rPr>
                <w:rFonts w:hint="eastAsia" w:ascii="仿宋" w:hAnsi="仿宋" w:eastAsia="仿宋" w:cs="仿宋"/>
                <w:color w:val="000000"/>
                <w:sz w:val="30"/>
                <w:szCs w:val="30"/>
              </w:rPr>
            </w:pPr>
          </w:p>
        </w:tc>
        <w:tc>
          <w:tcPr>
            <w:tcW w:w="1482" w:type="dxa"/>
            <w:noWrap w:val="0"/>
            <w:vAlign w:val="center"/>
          </w:tcPr>
          <w:p>
            <w:pPr>
              <w:pageBreakBefore w:val="0"/>
              <w:kinsoku/>
              <w:wordWrap/>
              <w:overflowPunct/>
              <w:topLinePunct w:val="0"/>
              <w:bidi w:val="0"/>
              <w:spacing w:line="520" w:lineRule="exac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课程标准</w:t>
            </w:r>
          </w:p>
        </w:tc>
        <w:tc>
          <w:tcPr>
            <w:tcW w:w="4695" w:type="dxa"/>
            <w:noWrap w:val="0"/>
            <w:vAlign w:val="center"/>
          </w:tcPr>
          <w:p>
            <w:pPr>
              <w:pageBreakBefore w:val="0"/>
              <w:kinsoku/>
              <w:wordWrap/>
              <w:overflowPunct/>
              <w:topLinePunct w:val="0"/>
              <w:bidi w:val="0"/>
              <w:spacing w:line="520" w:lineRule="exact"/>
              <w:ind w:firstLine="480"/>
              <w:textAlignment w:val="auto"/>
              <w:rPr>
                <w:rFonts w:hint="eastAsia" w:ascii="仿宋" w:hAnsi="仿宋" w:eastAsia="仿宋" w:cs="仿宋"/>
                <w:color w:val="000000"/>
                <w:sz w:val="30"/>
                <w:szCs w:val="30"/>
              </w:rPr>
            </w:pPr>
            <w:r>
              <w:rPr>
                <w:rFonts w:hint="eastAsia" w:ascii="仿宋" w:hAnsi="仿宋" w:eastAsia="仿宋" w:cs="仿宋"/>
                <w:sz w:val="30"/>
                <w:szCs w:val="30"/>
              </w:rPr>
              <w:t>素描、色彩、速写艺术类高考标准</w:t>
            </w:r>
          </w:p>
        </w:tc>
        <w:tc>
          <w:tcPr>
            <w:tcW w:w="1393" w:type="dxa"/>
            <w:vMerge w:val="continue"/>
            <w:noWrap w:val="0"/>
            <w:vAlign w:val="center"/>
          </w:tcPr>
          <w:p>
            <w:pPr>
              <w:pageBreakBefore w:val="0"/>
              <w:kinsoku/>
              <w:wordWrap/>
              <w:overflowPunct/>
              <w:topLinePunct w:val="0"/>
              <w:bidi w:val="0"/>
              <w:spacing w:line="520" w:lineRule="exact"/>
              <w:ind w:firstLine="480"/>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79" w:type="dxa"/>
            <w:gridSpan w:val="2"/>
            <w:noWrap w:val="0"/>
            <w:vAlign w:val="center"/>
          </w:tcPr>
          <w:p>
            <w:pPr>
              <w:pageBreakBefore w:val="0"/>
              <w:kinsoku/>
              <w:wordWrap/>
              <w:overflowPunct/>
              <w:topLinePunct w:val="0"/>
              <w:bidi w:val="0"/>
              <w:spacing w:line="520" w:lineRule="exact"/>
              <w:ind w:firstLine="48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技能标准</w:t>
            </w:r>
          </w:p>
        </w:tc>
        <w:tc>
          <w:tcPr>
            <w:tcW w:w="4695" w:type="dxa"/>
            <w:noWrap w:val="0"/>
            <w:vAlign w:val="center"/>
          </w:tcPr>
          <w:p>
            <w:pPr>
              <w:pageBreakBefore w:val="0"/>
              <w:kinsoku/>
              <w:wordWrap/>
              <w:overflowPunct/>
              <w:topLinePunct w:val="0"/>
              <w:bidi w:val="0"/>
              <w:spacing w:line="520" w:lineRule="exact"/>
              <w:ind w:firstLine="480"/>
              <w:textAlignment w:val="auto"/>
              <w:rPr>
                <w:rFonts w:hint="eastAsia" w:ascii="仿宋" w:hAnsi="仿宋" w:eastAsia="仿宋" w:cs="仿宋"/>
                <w:color w:val="FF6600"/>
                <w:sz w:val="30"/>
                <w:szCs w:val="30"/>
              </w:rPr>
            </w:pPr>
            <w:r>
              <w:rPr>
                <w:rFonts w:hint="eastAsia" w:ascii="仿宋" w:hAnsi="仿宋" w:eastAsia="仿宋" w:cs="仿宋"/>
                <w:sz w:val="30"/>
                <w:szCs w:val="30"/>
              </w:rPr>
              <w:t>熟练掌握素描、色彩、速写的绘画能力</w:t>
            </w:r>
          </w:p>
        </w:tc>
        <w:tc>
          <w:tcPr>
            <w:tcW w:w="1393" w:type="dxa"/>
            <w:noWrap w:val="0"/>
            <w:vAlign w:val="center"/>
          </w:tcPr>
          <w:p>
            <w:pPr>
              <w:pageBreakBefore w:val="0"/>
              <w:kinsoku/>
              <w:wordWrap/>
              <w:overflowPunct/>
              <w:topLinePunct w:val="0"/>
              <w:bidi w:val="0"/>
              <w:spacing w:line="520" w:lineRule="exact"/>
              <w:ind w:firstLine="480"/>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2379" w:type="dxa"/>
            <w:gridSpan w:val="2"/>
            <w:noWrap w:val="0"/>
            <w:vAlign w:val="center"/>
          </w:tcPr>
          <w:p>
            <w:pPr>
              <w:pageBreakBefore w:val="0"/>
              <w:kinsoku/>
              <w:wordWrap/>
              <w:overflowPunct/>
              <w:topLinePunct w:val="0"/>
              <w:bidi w:val="0"/>
              <w:spacing w:line="520" w:lineRule="exact"/>
              <w:ind w:firstLine="48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课程资源库</w:t>
            </w:r>
          </w:p>
        </w:tc>
        <w:tc>
          <w:tcPr>
            <w:tcW w:w="4695" w:type="dxa"/>
            <w:noWrap w:val="0"/>
            <w:vAlign w:val="center"/>
          </w:tcPr>
          <w:p>
            <w:pPr>
              <w:pageBreakBefore w:val="0"/>
              <w:kinsoku/>
              <w:wordWrap/>
              <w:overflowPunct/>
              <w:topLinePunct w:val="0"/>
              <w:bidi w:val="0"/>
              <w:spacing w:line="520" w:lineRule="exact"/>
              <w:ind w:firstLine="48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教材、课程标准、电子教案、课件、试题库、动画、视频等</w:t>
            </w:r>
          </w:p>
        </w:tc>
        <w:tc>
          <w:tcPr>
            <w:tcW w:w="1393" w:type="dxa"/>
            <w:noWrap w:val="0"/>
            <w:vAlign w:val="center"/>
          </w:tcPr>
          <w:p>
            <w:pPr>
              <w:pageBreakBefore w:val="0"/>
              <w:kinsoku/>
              <w:wordWrap/>
              <w:overflowPunct/>
              <w:topLinePunct w:val="0"/>
              <w:bidi w:val="0"/>
              <w:spacing w:line="520" w:lineRule="exact"/>
              <w:jc w:val="lef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各课程精品课程网站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1" w:hRule="atLeast"/>
        </w:trPr>
        <w:tc>
          <w:tcPr>
            <w:tcW w:w="2379" w:type="dxa"/>
            <w:gridSpan w:val="2"/>
            <w:noWrap w:val="0"/>
            <w:vAlign w:val="center"/>
          </w:tcPr>
          <w:p>
            <w:pPr>
              <w:pageBreakBefore w:val="0"/>
              <w:kinsoku/>
              <w:wordWrap/>
              <w:overflowPunct/>
              <w:topLinePunct w:val="0"/>
              <w:bidi w:val="0"/>
              <w:spacing w:line="520" w:lineRule="exac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教学资源题材库</w:t>
            </w:r>
          </w:p>
        </w:tc>
        <w:tc>
          <w:tcPr>
            <w:tcW w:w="4695" w:type="dxa"/>
            <w:noWrap w:val="0"/>
            <w:vAlign w:val="center"/>
          </w:tcPr>
          <w:p>
            <w:pPr>
              <w:pageBreakBefore w:val="0"/>
              <w:kinsoku/>
              <w:wordWrap/>
              <w:overflowPunct/>
              <w:topLinePunct w:val="0"/>
              <w:bidi w:val="0"/>
              <w:spacing w:line="520" w:lineRule="exact"/>
              <w:ind w:firstLine="48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图片库、资料库（试题库、教案、课件）、</w:t>
            </w:r>
          </w:p>
        </w:tc>
        <w:tc>
          <w:tcPr>
            <w:tcW w:w="1393" w:type="dxa"/>
            <w:noWrap w:val="0"/>
            <w:vAlign w:val="center"/>
          </w:tcPr>
          <w:p>
            <w:pPr>
              <w:pageBreakBefore w:val="0"/>
              <w:kinsoku/>
              <w:wordWrap/>
              <w:overflowPunct/>
              <w:topLinePunct w:val="0"/>
              <w:bidi w:val="0"/>
              <w:spacing w:line="520" w:lineRule="exact"/>
              <w:jc w:val="left"/>
              <w:textAlignment w:val="auto"/>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校资源库</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sz w:val="32"/>
          <w:szCs w:val="32"/>
        </w:rPr>
      </w:pPr>
      <w:r>
        <w:rPr>
          <w:rFonts w:hint="eastAsia" w:ascii="仿宋" w:hAnsi="仿宋" w:eastAsia="仿宋" w:cs="仿宋"/>
          <w:b/>
          <w:sz w:val="32"/>
          <w:szCs w:val="32"/>
        </w:rPr>
        <w:t>十、毕业要求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（一）学生毕业成绩要求达到必备的专业知识、专业技能目标的要求。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（二）职业资格证书要求取得本专业相应资格证书。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（三）综合素质测评及德育考核达到学校有关规定。</w:t>
      </w:r>
    </w:p>
    <w:tbl>
      <w:tblPr>
        <w:tblStyle w:val="3"/>
        <w:tblpPr w:leftFromText="180" w:rightFromText="180" w:vertAnchor="text" w:horzAnchor="page" w:tblpX="1812" w:tblpY="228"/>
        <w:tblOverlap w:val="never"/>
        <w:tblW w:w="8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7"/>
        <w:gridCol w:w="5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087" w:type="dxa"/>
            <w:noWrap w:val="0"/>
            <w:vAlign w:val="center"/>
          </w:tcPr>
          <w:p>
            <w:pPr>
              <w:pageBreakBefore w:val="0"/>
              <w:kinsoku/>
              <w:wordWrap/>
              <w:overflowPunct/>
              <w:topLinePunct w:val="0"/>
              <w:bidi w:val="0"/>
              <w:spacing w:line="520" w:lineRule="exact"/>
              <w:ind w:right="-82" w:rightChars="-39"/>
              <w:jc w:val="center"/>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项目</w:t>
            </w:r>
          </w:p>
        </w:tc>
        <w:tc>
          <w:tcPr>
            <w:tcW w:w="5792" w:type="dxa"/>
            <w:noWrap w:val="0"/>
            <w:vAlign w:val="center"/>
          </w:tcPr>
          <w:p>
            <w:pPr>
              <w:pageBreakBefore w:val="0"/>
              <w:kinsoku/>
              <w:wordWrap/>
              <w:overflowPunct/>
              <w:topLinePunct w:val="0"/>
              <w:bidi w:val="0"/>
              <w:spacing w:line="520" w:lineRule="exact"/>
              <w:ind w:right="-82" w:rightChars="-39"/>
              <w:jc w:val="center"/>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毕业条件具体说明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87" w:type="dxa"/>
            <w:noWrap w:val="0"/>
            <w:vAlign w:val="center"/>
          </w:tcPr>
          <w:p>
            <w:pPr>
              <w:pageBreakBefore w:val="0"/>
              <w:kinsoku/>
              <w:wordWrap/>
              <w:overflowPunct/>
              <w:topLinePunct w:val="0"/>
              <w:bidi w:val="0"/>
              <w:spacing w:line="520" w:lineRule="exact"/>
              <w:ind w:right="-82" w:rightChars="-39"/>
              <w:jc w:val="center"/>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文化课考试（每学期）</w:t>
            </w:r>
          </w:p>
        </w:tc>
        <w:tc>
          <w:tcPr>
            <w:tcW w:w="5792" w:type="dxa"/>
            <w:noWrap w:val="0"/>
            <w:vAlign w:val="center"/>
          </w:tcPr>
          <w:p>
            <w:pPr>
              <w:pageBreakBefore w:val="0"/>
              <w:kinsoku/>
              <w:wordWrap/>
              <w:overflowPunct/>
              <w:topLinePunct w:val="0"/>
              <w:bidi w:val="0"/>
              <w:spacing w:line="520" w:lineRule="exact"/>
              <w:ind w:right="-82" w:rightChars="-39" w:firstLine="1960" w:firstLineChars="700"/>
              <w:jc w:val="both"/>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考试成绩及格以上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087" w:type="dxa"/>
            <w:noWrap w:val="0"/>
            <w:vAlign w:val="center"/>
          </w:tcPr>
          <w:p>
            <w:pPr>
              <w:pageBreakBefore w:val="0"/>
              <w:kinsoku/>
              <w:wordWrap/>
              <w:overflowPunct/>
              <w:topLinePunct w:val="0"/>
              <w:bidi w:val="0"/>
              <w:spacing w:line="520" w:lineRule="exact"/>
              <w:ind w:right="-82" w:rightChars="-39"/>
              <w:jc w:val="center"/>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专业课考试（每学期）</w:t>
            </w:r>
          </w:p>
        </w:tc>
        <w:tc>
          <w:tcPr>
            <w:tcW w:w="5792" w:type="dxa"/>
            <w:noWrap w:val="0"/>
            <w:vAlign w:val="center"/>
          </w:tcPr>
          <w:p>
            <w:pPr>
              <w:pageBreakBefore w:val="0"/>
              <w:kinsoku/>
              <w:wordWrap/>
              <w:overflowPunct/>
              <w:topLinePunct w:val="0"/>
              <w:bidi w:val="0"/>
              <w:spacing w:line="520" w:lineRule="exact"/>
              <w:ind w:right="-82" w:rightChars="-39" w:firstLine="1960" w:firstLineChars="700"/>
              <w:jc w:val="both"/>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考试成绩及格以上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087" w:type="dxa"/>
            <w:noWrap w:val="0"/>
            <w:vAlign w:val="center"/>
          </w:tcPr>
          <w:p>
            <w:pPr>
              <w:pageBreakBefore w:val="0"/>
              <w:kinsoku/>
              <w:wordWrap/>
              <w:overflowPunct/>
              <w:topLinePunct w:val="0"/>
              <w:bidi w:val="0"/>
              <w:spacing w:line="520" w:lineRule="exact"/>
              <w:ind w:right="-82" w:rightChars="-39"/>
              <w:jc w:val="center"/>
              <w:textAlignment w:val="auto"/>
              <w:rPr>
                <w:rFonts w:hint="eastAsia" w:ascii="仿宋" w:hAnsi="仿宋" w:eastAsia="仿宋" w:cs="仿宋"/>
                <w:bCs/>
                <w:color w:val="000000"/>
                <w:sz w:val="28"/>
                <w:szCs w:val="28"/>
                <w:lang w:eastAsia="zh-CN"/>
              </w:rPr>
            </w:pPr>
            <w:r>
              <w:rPr>
                <w:rFonts w:hint="eastAsia" w:ascii="仿宋" w:hAnsi="仿宋" w:eastAsia="仿宋" w:cs="仿宋"/>
                <w:bCs/>
                <w:color w:val="000000"/>
                <w:sz w:val="28"/>
                <w:szCs w:val="28"/>
                <w:lang w:val="en-US" w:eastAsia="zh-CN"/>
              </w:rPr>
              <w:t>普通话</w:t>
            </w:r>
          </w:p>
        </w:tc>
        <w:tc>
          <w:tcPr>
            <w:tcW w:w="5792" w:type="dxa"/>
            <w:noWrap w:val="0"/>
            <w:vAlign w:val="center"/>
          </w:tcPr>
          <w:p>
            <w:pPr>
              <w:pageBreakBefore w:val="0"/>
              <w:kinsoku/>
              <w:wordWrap/>
              <w:overflowPunct/>
              <w:topLinePunct w:val="0"/>
              <w:bidi w:val="0"/>
              <w:spacing w:line="520" w:lineRule="exact"/>
              <w:ind w:right="-82" w:rightChars="-39" w:firstLine="2520" w:firstLineChars="900"/>
              <w:jc w:val="both"/>
              <w:textAlignment w:val="auto"/>
              <w:rPr>
                <w:rFonts w:hint="eastAsia"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二甲以上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3087" w:type="dxa"/>
            <w:noWrap w:val="0"/>
            <w:vAlign w:val="center"/>
          </w:tcPr>
          <w:p>
            <w:pPr>
              <w:pageBreakBefore w:val="0"/>
              <w:kinsoku/>
              <w:wordWrap/>
              <w:overflowPunct/>
              <w:topLinePunct w:val="0"/>
              <w:bidi w:val="0"/>
              <w:spacing w:line="520" w:lineRule="exact"/>
              <w:ind w:right="-82" w:rightChars="-39"/>
              <w:jc w:val="center"/>
              <w:textAlignment w:val="auto"/>
              <w:rPr>
                <w:rFonts w:hint="eastAsia" w:ascii="仿宋" w:hAnsi="仿宋" w:eastAsia="仿宋" w:cs="仿宋"/>
                <w:bCs/>
                <w:color w:val="000000"/>
                <w:sz w:val="28"/>
                <w:szCs w:val="28"/>
              </w:rPr>
            </w:pPr>
            <w:r>
              <w:rPr>
                <w:rFonts w:hint="eastAsia" w:ascii="仿宋" w:hAnsi="仿宋" w:eastAsia="仿宋" w:cs="仿宋"/>
                <w:sz w:val="28"/>
                <w:szCs w:val="28"/>
              </w:rPr>
              <w:t>综合素质测评及德育考核</w:t>
            </w:r>
          </w:p>
        </w:tc>
        <w:tc>
          <w:tcPr>
            <w:tcW w:w="5792" w:type="dxa"/>
            <w:noWrap w:val="0"/>
            <w:vAlign w:val="center"/>
          </w:tcPr>
          <w:p>
            <w:pPr>
              <w:pageBreakBefore w:val="0"/>
              <w:tabs>
                <w:tab w:val="left" w:pos="3793"/>
              </w:tabs>
              <w:kinsoku/>
              <w:wordWrap/>
              <w:overflowPunct/>
              <w:topLinePunct w:val="0"/>
              <w:bidi w:val="0"/>
              <w:spacing w:line="520" w:lineRule="exact"/>
              <w:ind w:right="-82" w:rightChars="-39" w:firstLine="2520" w:firstLineChars="900"/>
              <w:jc w:val="both"/>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良好以上</w:t>
            </w:r>
          </w:p>
        </w:tc>
      </w:tr>
    </w:tbl>
    <w:p>
      <w:pPr>
        <w:pageBreakBefore w:val="0"/>
        <w:kinsoku/>
        <w:wordWrap/>
        <w:overflowPunct/>
        <w:topLinePunct w:val="0"/>
        <w:bidi w:val="0"/>
        <w:spacing w:line="520" w:lineRule="exact"/>
        <w:textAlignment w:val="auto"/>
        <w:rPr>
          <w:rFonts w:hint="eastAsia" w:ascii="仿宋" w:hAnsi="仿宋" w:eastAsia="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NumberOnly"/>
    <w:panose1 w:val="020B0502020202020204"/>
    <w:charset w:val="00"/>
    <w:family w:val="swiss"/>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2931F"/>
    <w:multiLevelType w:val="singleLevel"/>
    <w:tmpl w:val="5982931F"/>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37EF9"/>
    <w:rsid w:val="01807C3A"/>
    <w:rsid w:val="061E0D99"/>
    <w:rsid w:val="0AEE1A7F"/>
    <w:rsid w:val="0B1B5558"/>
    <w:rsid w:val="0BAC2A8E"/>
    <w:rsid w:val="1568401F"/>
    <w:rsid w:val="197449ED"/>
    <w:rsid w:val="1A5D3649"/>
    <w:rsid w:val="2E662361"/>
    <w:rsid w:val="303E7131"/>
    <w:rsid w:val="3780605C"/>
    <w:rsid w:val="4AA45FD9"/>
    <w:rsid w:val="51E27042"/>
    <w:rsid w:val="52D559AD"/>
    <w:rsid w:val="55582236"/>
    <w:rsid w:val="59AA7570"/>
    <w:rsid w:val="5ECF2A45"/>
    <w:rsid w:val="60553FC2"/>
    <w:rsid w:val="624C6AA4"/>
    <w:rsid w:val="6274420D"/>
    <w:rsid w:val="69356902"/>
    <w:rsid w:val="6ABA2D7E"/>
    <w:rsid w:val="6B2218E8"/>
    <w:rsid w:val="73613F3C"/>
    <w:rsid w:val="759537AC"/>
    <w:rsid w:val="7618513B"/>
    <w:rsid w:val="7DFE3DD4"/>
    <w:rsid w:val="7F137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2级标题"/>
    <w:qFormat/>
    <w:uiPriority w:val="0"/>
    <w:pPr>
      <w:tabs>
        <w:tab w:val="left" w:pos="1440"/>
      </w:tabs>
      <w:spacing w:line="360" w:lineRule="auto"/>
      <w:ind w:firstLine="482" w:firstLineChars="200"/>
      <w:contextualSpacing/>
    </w:pPr>
    <w:rPr>
      <w:rFonts w:ascii="宋体" w:hAnsi="宋体" w:eastAsia="宋体" w:cs="Times New Roman"/>
      <w:b/>
      <w:color w:val="000000"/>
      <w:kern w:val="2"/>
      <w:sz w:val="24"/>
      <w:szCs w:val="24"/>
      <w:lang w:val="en-US" w:eastAsia="zh-CN" w:bidi="ar-SA"/>
    </w:rPr>
  </w:style>
  <w:style w:type="paragraph" w:customStyle="1" w:styleId="6">
    <w:name w:val="SF表格标题"/>
    <w:basedOn w:val="1"/>
    <w:qFormat/>
    <w:uiPriority w:val="0"/>
    <w:pPr>
      <w:spacing w:before="156" w:beforeLines="50" w:line="460" w:lineRule="exact"/>
      <w:ind w:firstLine="560" w:firstLineChars="200"/>
      <w:jc w:val="center"/>
    </w:pPr>
    <w:rPr>
      <w:rFonts w:ascii="Century Gothic" w:hAnsi="Century Gothic"/>
      <w:sz w:val="24"/>
    </w:rPr>
  </w:style>
  <w:style w:type="paragraph" w:customStyle="1" w:styleId="7">
    <w:name w:val="新正文"/>
    <w:basedOn w:val="1"/>
    <w:qFormat/>
    <w:uiPriority w:val="0"/>
    <w:pPr>
      <w:spacing w:line="460" w:lineRule="exact"/>
      <w:ind w:firstLine="200" w:firstLineChars="200"/>
    </w:pPr>
    <w:rPr>
      <w:rFonts w:ascii="Calibri" w:hAnsi="Calibri" w:eastAsia="宋体"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2019-11-26T23:38:00Z</dcterms:created>
  <dc:creator>文林</dc:creator>
  <cp:lastModifiedBy>彬彬设计</cp:lastModifiedBy>
  <dcterms:modified xsi:type="dcterms:W3CDTF">2020-09-27T08:21:33Z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